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ind w:firstLine="0"/>
        <w:contextualSpacing w:val="0"/>
      </w:pPr>
      <w:bookmarkStart w:colFirst="0" w:colLast="0" w:name="_rlmfc7qzy55q" w:id="0"/>
      <w:bookmarkEnd w:id="0"/>
      <w:r w:rsidDel="00000000" w:rsidR="00000000" w:rsidRPr="00000000">
        <w:rPr>
          <w:rtl w:val="0"/>
        </w:rPr>
        <w:t xml:space="preserve">Announcement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1"/>
      <w:bookmarkEnd w:id="1"/>
      <w:r w:rsidDel="00000000" w:rsidR="00000000" w:rsidRPr="00000000">
        <w:rPr>
          <w:rtl w:val="0"/>
        </w:rPr>
        <w:t xml:space="preserve">James Sheldon, Kai Rands, Rachel Lambert, Paulo Tan, Elizabeth De Freitas, Nathalie Sinclair, Katherine E. Lewis, and Jeremy Stratton-Smith are pleased to announce a working group titled “Reframing Interventions in Mathematics Education: Critical Perspectives” to be held at the Psychology of Mathematics-Education 38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conference from Nov 3-6 in Tucson Arizona.  For more information, please visit: http://wp.me/P303g1-2d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 w:val="0"/>
      <w:tblW w:w="10170.0" w:type="dxa"/>
      <w:jc w:val="left"/>
      <w:tblInd w:w="-115.0" w:type="dxa"/>
      <w:tblBorders>
        <w:top w:color="ffc000" w:space="0" w:sz="4" w:val="single"/>
      </w:tblBorders>
      <w:tblLayout w:type="fixed"/>
      <w:tblLook w:val="0400"/>
    </w:tblPr>
    <w:tblGrid>
      <w:gridCol w:w="8775"/>
      <w:gridCol w:w="1395"/>
      <w:tblGridChange w:id="0">
        <w:tblGrid>
          <w:gridCol w:w="8775"/>
          <w:gridCol w:w="1395"/>
        </w:tblGrid>
      </w:tblGridChange>
    </w:tblGrid>
    <w:tr>
      <w:trPr>
        <w:trHeight w:val="240" w:hRule="atLeast"/>
      </w:trPr>
      <w:tc>
        <w:tcPr>
          <w:tcBorders>
            <w:top w:color="400080" w:space="0" w:sz="4" w:val="single"/>
          </w:tcBorders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contextualSpacing w:val="0"/>
            <w:jc w:val="right"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00080" w:space="0" w:sz="4" w:val="single"/>
          </w:tcBorders>
          <w:shd w:fill="400080"/>
        </w:tcPr>
        <w:p w:rsidR="00000000" w:rsidDel="00000000" w:rsidP="00000000" w:rsidRDefault="00000000" w:rsidRPr="00000000">
          <w:pPr>
            <w:tabs>
              <w:tab w:val="center" w:pos="1328"/>
            </w:tabs>
            <w:spacing w:after="0" w:before="0" w:line="240" w:lineRule="auto"/>
            <w:ind w:left="0" w:firstLine="0"/>
            <w:contextualSpacing w:val="0"/>
          </w:pPr>
          <w:r w:rsidDel="00000000" w:rsidR="00000000" w:rsidRPr="00000000">
            <w:rPr>
              <w:b w:val="1"/>
              <w:color w:val="ffffff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ffff"/>
              <w:sz w:val="24"/>
              <w:szCs w:val="24"/>
              <w:rtl w:val="0"/>
            </w:rPr>
            <w:t xml:space="preserve"> </w:t>
          </w:r>
          <w:fldSimple w:instr="PAGE" w:fldLock="0" w:dirty="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4"/>
                <w:szCs w:val="24"/>
              </w:rPr>
            </w:r>
          </w:fldSimple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320"/>
        <w:tab w:val="right" w:pos="8640"/>
      </w:tabs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"/>
      <w:bidi w:val="0"/>
      <w:tblW w:w="10189.0" w:type="dxa"/>
      <w:jc w:val="left"/>
      <w:tblInd w:w="-115.0" w:type="dxa"/>
      <w:tblLayout w:type="fixed"/>
      <w:tblLook w:val="0400"/>
    </w:tblPr>
    <w:tblGrid>
      <w:gridCol w:w="8569"/>
      <w:gridCol w:w="1620"/>
      <w:tblGridChange w:id="0">
        <w:tblGrid>
          <w:gridCol w:w="8569"/>
          <w:gridCol w:w="1620"/>
        </w:tblGrid>
      </w:tblGridChange>
    </w:tblGrid>
    <w:tr>
      <w:trPr>
        <w:trHeight w:val="500" w:hRule="atLeast"/>
      </w:trPr>
      <w:tc>
        <w:tcPr>
          <w:shd w:fill="400080"/>
          <w:vAlign w:val="center"/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ind w:left="0" w:firstLine="0"/>
            <w:contextualSpacing w:val="0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color w:val="ffffff"/>
              <w:sz w:val="24"/>
              <w:szCs w:val="24"/>
              <w:rtl w:val="0"/>
            </w:rPr>
            <w:t xml:space="preserve">REVIEW OF DISABILITY STUDIES: AN INTERNATIONAL JOURNAL</w:t>
          </w:r>
        </w:p>
      </w:tc>
      <w:tc>
        <w:tcPr>
          <w:shd w:fill="000000"/>
          <w:vAlign w:val="center"/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ind w:left="0" w:firstLine="0"/>
            <w:contextualSpacing w:val="0"/>
            <w:jc w:val="right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ffff"/>
              <w:sz w:val="24"/>
              <w:szCs w:val="24"/>
              <w:rtl w:val="0"/>
            </w:rPr>
            <w:t xml:space="preserve">Volume 12 Issue </w:t>
          </w:r>
          <w:r w:rsidDel="00000000" w:rsidR="00000000" w:rsidRPr="00000000">
            <w:rPr>
              <w:b w:val="1"/>
              <w:color w:val="ffffff"/>
              <w:rtl w:val="0"/>
            </w:rPr>
            <w:t xml:space="preserve">2</w:t>
          </w:r>
          <w:r w:rsidDel="00000000" w:rsidR="00000000" w:rsidRPr="00000000">
            <w:rPr>
              <w:color w:val="ffffff"/>
              <w:sz w:val="20"/>
              <w:szCs w:val="20"/>
              <w:rtl w:val="0"/>
            </w:rPr>
            <w:t xml:space="preserve">&amp;</w:t>
          </w:r>
          <w:r w:rsidDel="00000000" w:rsidR="00000000" w:rsidRPr="00000000">
            <w:rPr>
              <w:b w:val="1"/>
              <w:color w:val="ffffff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ind w:left="0" w:firstLine="0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45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ind w:firstLine="0"/>
      <w:contextualSpacing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Rule="auto"/>
      <w:ind w:firstLine="0"/>
      <w:contextualSpacing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="480" w:lineRule="auto"/>
      <w:ind w:firstLine="0"/>
      <w:contextualSpacing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ind w:left="720" w:hanging="720"/>
      <w:contextualSpacing w:val="1"/>
    </w:pPr>
    <w:rPr/>
  </w:style>
  <w:style w:type="paragraph" w:styleId="Title">
    <w:name w:val="Title"/>
    <w:basedOn w:val="Normal"/>
    <w:next w:val="Normal"/>
    <w:pPr>
      <w:keepNext w:val="1"/>
      <w:keepLines w:val="1"/>
      <w:contextualSpacing w:val="1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