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E85" w:rsidRPr="00031E85" w:rsidRDefault="00031E85" w:rsidP="00031E85">
      <w:pPr>
        <w:rPr>
          <w:rFonts w:ascii="Times New Roman" w:hAnsi="Times New Roman"/>
          <w:b/>
        </w:rPr>
      </w:pPr>
      <w:r w:rsidRPr="00031E85">
        <w:rPr>
          <w:rFonts w:ascii="Times New Roman" w:hAnsi="Times New Roman"/>
          <w:b/>
        </w:rPr>
        <w:t>Music Review</w:t>
      </w:r>
    </w:p>
    <w:p w:rsidR="00031E85" w:rsidRPr="00031E85" w:rsidRDefault="00031E85" w:rsidP="00031E85">
      <w:pPr>
        <w:rPr>
          <w:rFonts w:ascii="Times New Roman" w:hAnsi="Times New Roman"/>
          <w:b/>
        </w:rPr>
      </w:pPr>
    </w:p>
    <w:p w:rsidR="00031E85" w:rsidRPr="00031E85" w:rsidRDefault="00031E85" w:rsidP="00031E85">
      <w:pPr>
        <w:tabs>
          <w:tab w:val="center" w:pos="4320"/>
        </w:tabs>
        <w:rPr>
          <w:rFonts w:ascii="Times New Roman" w:hAnsi="Times New Roman"/>
          <w:i/>
        </w:rPr>
      </w:pPr>
      <w:r w:rsidRPr="00031E85">
        <w:rPr>
          <w:rFonts w:ascii="Times New Roman" w:hAnsi="Times New Roman"/>
          <w:b/>
        </w:rPr>
        <w:t>Title:</w:t>
      </w:r>
      <w:r w:rsidRPr="00031E85">
        <w:rPr>
          <w:rFonts w:ascii="Times New Roman" w:hAnsi="Times New Roman"/>
        </w:rPr>
        <w:t xml:space="preserve"> </w:t>
      </w:r>
      <w:r w:rsidRPr="00031E85">
        <w:rPr>
          <w:rFonts w:ascii="Times New Roman" w:hAnsi="Times New Roman"/>
          <w:i/>
        </w:rPr>
        <w:t xml:space="preserve">Wild Things: Sounds of the Disabled Underground </w:t>
      </w:r>
      <w:proofErr w:type="spellStart"/>
      <w:r w:rsidRPr="00031E85">
        <w:rPr>
          <w:rFonts w:ascii="Times New Roman" w:hAnsi="Times New Roman"/>
          <w:i/>
        </w:rPr>
        <w:t>Vol</w:t>
      </w:r>
      <w:proofErr w:type="spellEnd"/>
      <w:r w:rsidRPr="00031E85">
        <w:rPr>
          <w:rFonts w:ascii="Times New Roman" w:hAnsi="Times New Roman"/>
          <w:i/>
        </w:rPr>
        <w:t xml:space="preserve"> 1</w:t>
      </w:r>
    </w:p>
    <w:p w:rsidR="00031E85" w:rsidRPr="00031E85" w:rsidRDefault="00031E85" w:rsidP="00031E85">
      <w:pPr>
        <w:tabs>
          <w:tab w:val="center" w:pos="4320"/>
        </w:tabs>
        <w:rPr>
          <w:rFonts w:ascii="Times New Roman" w:hAnsi="Times New Roman"/>
        </w:rPr>
      </w:pPr>
      <w:r w:rsidRPr="00031E85">
        <w:rPr>
          <w:rFonts w:ascii="Times New Roman" w:hAnsi="Times New Roman"/>
          <w:b/>
        </w:rPr>
        <w:t>Artist:</w:t>
      </w:r>
      <w:r w:rsidRPr="00031E85">
        <w:rPr>
          <w:rFonts w:ascii="Times New Roman" w:hAnsi="Times New Roman"/>
        </w:rPr>
        <w:t xml:space="preserve"> Compilation</w:t>
      </w:r>
    </w:p>
    <w:p w:rsidR="00031E85" w:rsidRPr="00031E85" w:rsidRDefault="00031E85" w:rsidP="00031E85">
      <w:pPr>
        <w:tabs>
          <w:tab w:val="center" w:pos="4320"/>
        </w:tabs>
        <w:rPr>
          <w:rFonts w:ascii="Times New Roman" w:hAnsi="Times New Roman"/>
        </w:rPr>
      </w:pPr>
      <w:r w:rsidRPr="00031E85">
        <w:rPr>
          <w:rFonts w:ascii="Times New Roman" w:hAnsi="Times New Roman"/>
          <w:b/>
        </w:rPr>
        <w:t>Producer:</w:t>
      </w:r>
      <w:r w:rsidRPr="00031E85">
        <w:rPr>
          <w:rFonts w:ascii="Times New Roman" w:hAnsi="Times New Roman"/>
        </w:rPr>
        <w:t xml:space="preserve"> Heavy Load (Mastered by Al Scott at </w:t>
      </w:r>
      <w:proofErr w:type="spellStart"/>
      <w:r w:rsidRPr="00031E85">
        <w:rPr>
          <w:rFonts w:ascii="Times New Roman" w:hAnsi="Times New Roman"/>
        </w:rPr>
        <w:t>Metway</w:t>
      </w:r>
      <w:proofErr w:type="spellEnd"/>
      <w:r w:rsidRPr="00031E85">
        <w:rPr>
          <w:rFonts w:ascii="Times New Roman" w:hAnsi="Times New Roman"/>
        </w:rPr>
        <w:t xml:space="preserve"> Studios, Brighton)</w:t>
      </w:r>
    </w:p>
    <w:p w:rsidR="00031E85" w:rsidRPr="00031E85" w:rsidRDefault="00031E85" w:rsidP="00031E85">
      <w:pPr>
        <w:tabs>
          <w:tab w:val="center" w:pos="4320"/>
        </w:tabs>
        <w:rPr>
          <w:rFonts w:ascii="Times New Roman" w:hAnsi="Times New Roman"/>
        </w:rPr>
      </w:pPr>
      <w:r w:rsidRPr="00031E85">
        <w:rPr>
          <w:rFonts w:ascii="Times New Roman" w:hAnsi="Times New Roman"/>
          <w:b/>
        </w:rPr>
        <w:t>Label:</w:t>
      </w:r>
      <w:r w:rsidRPr="00031E85">
        <w:rPr>
          <w:rFonts w:ascii="Times New Roman" w:hAnsi="Times New Roman"/>
        </w:rPr>
        <w:t xml:space="preserve"> Get in or Get Out Records</w:t>
      </w:r>
    </w:p>
    <w:p w:rsidR="00031E85" w:rsidRPr="00031E85" w:rsidRDefault="00031E85" w:rsidP="00031E85">
      <w:pPr>
        <w:tabs>
          <w:tab w:val="left" w:pos="1800"/>
          <w:tab w:val="center" w:pos="1980"/>
        </w:tabs>
        <w:ind w:left="990" w:hanging="990"/>
        <w:rPr>
          <w:rStyle w:val="Hyperlink"/>
          <w:rFonts w:ascii="Times New Roman" w:eastAsiaTheme="majorEastAsia" w:hAnsi="Times New Roman"/>
          <w:color w:val="auto"/>
          <w:u w:val="none"/>
        </w:rPr>
      </w:pPr>
      <w:r w:rsidRPr="00031E85">
        <w:rPr>
          <w:rFonts w:ascii="Times New Roman" w:hAnsi="Times New Roman"/>
          <w:b/>
        </w:rPr>
        <w:t>Website:</w:t>
      </w:r>
      <w:r w:rsidRPr="00031E85">
        <w:rPr>
          <w:rFonts w:ascii="Times New Roman" w:hAnsi="Times New Roman"/>
        </w:rPr>
        <w:t xml:space="preserve"> </w:t>
      </w:r>
      <w:r w:rsidRPr="00031E85">
        <w:rPr>
          <w:rStyle w:val="Hyperlink"/>
          <w:rFonts w:ascii="Times New Roman" w:eastAsiaTheme="majorEastAsia" w:hAnsi="Times New Roman"/>
          <w:color w:val="auto"/>
          <w:u w:val="none"/>
        </w:rPr>
        <w:t>http://www.stayuplate.org/</w:t>
      </w:r>
      <w:r w:rsidRPr="00031E85">
        <w:rPr>
          <w:rFonts w:ascii="Times New Roman" w:hAnsi="Times New Roman"/>
        </w:rPr>
        <w:t xml:space="preserve">; </w:t>
      </w:r>
      <w:r w:rsidRPr="00031E85">
        <w:rPr>
          <w:rStyle w:val="Hyperlink"/>
          <w:rFonts w:ascii="Times New Roman" w:eastAsiaTheme="majorEastAsia" w:hAnsi="Times New Roman"/>
          <w:color w:val="auto"/>
          <w:u w:val="none"/>
        </w:rPr>
        <w:t>http://heavyload.org/</w:t>
      </w:r>
      <w:r w:rsidRPr="00031E85">
        <w:rPr>
          <w:rFonts w:ascii="Times New Roman" w:hAnsi="Times New Roman"/>
        </w:rPr>
        <w:t xml:space="preserve">; </w:t>
      </w:r>
      <w:hyperlink r:id="rId4" w:history="1">
        <w:r w:rsidRPr="00031E85">
          <w:rPr>
            <w:rStyle w:val="Hyperlink"/>
            <w:rFonts w:ascii="Times New Roman" w:eastAsiaTheme="majorEastAsia" w:hAnsi="Times New Roman"/>
            <w:color w:val="auto"/>
            <w:u w:val="none"/>
          </w:rPr>
          <w:t>http://www.myspace.com/disabledunderground</w:t>
        </w:r>
      </w:hyperlink>
    </w:p>
    <w:p w:rsidR="00031E85" w:rsidRPr="00031E85" w:rsidRDefault="00031E85" w:rsidP="00031E85">
      <w:pPr>
        <w:tabs>
          <w:tab w:val="left" w:pos="1800"/>
          <w:tab w:val="center" w:pos="1980"/>
        </w:tabs>
        <w:ind w:left="990" w:hanging="990"/>
        <w:rPr>
          <w:rStyle w:val="Hyperlink"/>
          <w:rFonts w:ascii="Times New Roman" w:eastAsiaTheme="majorEastAsia" w:hAnsi="Times New Roman"/>
          <w:color w:val="auto"/>
          <w:u w:val="none"/>
        </w:rPr>
      </w:pPr>
      <w:r w:rsidRPr="00031E85">
        <w:rPr>
          <w:rStyle w:val="Hyperlink"/>
          <w:rFonts w:ascii="Times New Roman" w:eastAsiaTheme="majorEastAsia" w:hAnsi="Times New Roman"/>
          <w:b/>
          <w:color w:val="auto"/>
          <w:u w:val="none"/>
        </w:rPr>
        <w:t>Price:</w:t>
      </w:r>
      <w:r w:rsidRPr="00031E85">
        <w:rPr>
          <w:rStyle w:val="Hyperlink"/>
          <w:rFonts w:ascii="Times New Roman" w:eastAsiaTheme="majorEastAsia" w:hAnsi="Times New Roman"/>
          <w:color w:val="auto"/>
          <w:u w:val="none"/>
        </w:rPr>
        <w:t xml:space="preserve"> </w:t>
      </w:r>
      <w:r w:rsidRPr="00031E85">
        <w:rPr>
          <w:rFonts w:ascii="Times New Roman" w:hAnsi="Times New Roman"/>
        </w:rPr>
        <w:t>£</w:t>
      </w:r>
      <w:proofErr w:type="gramStart"/>
      <w:r w:rsidRPr="00031E85">
        <w:rPr>
          <w:rStyle w:val="Hyperlink"/>
          <w:rFonts w:ascii="Times New Roman" w:eastAsiaTheme="majorEastAsia" w:hAnsi="Times New Roman"/>
          <w:color w:val="auto"/>
          <w:u w:val="none"/>
        </w:rPr>
        <w:t>5.00  Available</w:t>
      </w:r>
      <w:proofErr w:type="gramEnd"/>
      <w:r w:rsidRPr="00031E85">
        <w:rPr>
          <w:rStyle w:val="Hyperlink"/>
          <w:rFonts w:ascii="Times New Roman" w:eastAsiaTheme="majorEastAsia" w:hAnsi="Times New Roman"/>
          <w:color w:val="auto"/>
          <w:u w:val="none"/>
        </w:rPr>
        <w:t xml:space="preserve"> for purchase at: </w:t>
      </w:r>
      <w:hyperlink r:id="rId5" w:anchor="tshirt" w:history="1">
        <w:r w:rsidRPr="00031E85">
          <w:rPr>
            <w:rStyle w:val="Hyperlink"/>
            <w:rFonts w:ascii="Times New Roman" w:eastAsiaTheme="majorEastAsia" w:hAnsi="Times New Roman"/>
            <w:color w:val="auto"/>
            <w:u w:val="none"/>
          </w:rPr>
          <w:t>http://heavyload.org/news.html#tshirt</w:t>
        </w:r>
      </w:hyperlink>
      <w:r w:rsidRPr="00031E85">
        <w:rPr>
          <w:rStyle w:val="Hyperlink"/>
          <w:rFonts w:ascii="Times New Roman" w:eastAsiaTheme="majorEastAsia" w:hAnsi="Times New Roman"/>
          <w:color w:val="auto"/>
          <w:u w:val="none"/>
        </w:rPr>
        <w:t xml:space="preserve"> </w:t>
      </w:r>
    </w:p>
    <w:p w:rsidR="00031E85" w:rsidRPr="00031E85" w:rsidRDefault="00031E85" w:rsidP="00031E85">
      <w:pPr>
        <w:rPr>
          <w:rFonts w:ascii="Times New Roman" w:hAnsi="Times New Roman"/>
        </w:rPr>
      </w:pPr>
      <w:r w:rsidRPr="00031E85">
        <w:rPr>
          <w:rFonts w:ascii="Times New Roman" w:hAnsi="Times New Roman"/>
          <w:b/>
        </w:rPr>
        <w:t>Reviewer:</w:t>
      </w:r>
      <w:r w:rsidRPr="00031E85">
        <w:rPr>
          <w:rFonts w:ascii="Times New Roman" w:hAnsi="Times New Roman"/>
        </w:rPr>
        <w:t xml:space="preserve"> Kevin </w:t>
      </w:r>
      <w:proofErr w:type="spellStart"/>
      <w:r w:rsidRPr="00031E85">
        <w:rPr>
          <w:rFonts w:ascii="Times New Roman" w:hAnsi="Times New Roman"/>
        </w:rPr>
        <w:t>Dierks</w:t>
      </w:r>
      <w:proofErr w:type="spellEnd"/>
    </w:p>
    <w:p w:rsidR="00031E85" w:rsidRPr="00031E85" w:rsidRDefault="00031E85" w:rsidP="00031E85">
      <w:pPr>
        <w:tabs>
          <w:tab w:val="center" w:pos="4320"/>
        </w:tabs>
        <w:rPr>
          <w:rFonts w:ascii="Times New Roman" w:hAnsi="Times New Roman"/>
          <w:i/>
        </w:rPr>
      </w:pPr>
    </w:p>
    <w:p w:rsidR="00031E85" w:rsidRPr="00031E85" w:rsidRDefault="00031E85" w:rsidP="00031E85">
      <w:pPr>
        <w:ind w:firstLine="720"/>
        <w:rPr>
          <w:rFonts w:ascii="Times New Roman" w:hAnsi="Times New Roman"/>
          <w:i/>
        </w:rPr>
      </w:pPr>
      <w:r w:rsidRPr="00031E85">
        <w:rPr>
          <w:rFonts w:ascii="Times New Roman" w:hAnsi="Times New Roman"/>
        </w:rPr>
        <w:t xml:space="preserve">Do you like to stay up late and party with your friends, or do you prefer to tuck in early and listen to a new CD and read the latest </w:t>
      </w:r>
      <w:r w:rsidRPr="00031E85">
        <w:rPr>
          <w:rFonts w:ascii="Times New Roman" w:hAnsi="Times New Roman"/>
          <w:i/>
        </w:rPr>
        <w:t>Review of Disability Studies</w:t>
      </w:r>
      <w:r w:rsidRPr="00031E85">
        <w:rPr>
          <w:rFonts w:ascii="Times New Roman" w:hAnsi="Times New Roman"/>
        </w:rPr>
        <w:t xml:space="preserve"> journal?  If you find yourself stopping and contemplating these two options this probably means you have a choice.  Thousands of people do not have the opportunity to make this choice.  One group of musicians has made this disparity their personal mission, and this mission has resulted in a compilation CD called </w:t>
      </w:r>
      <w:r w:rsidRPr="00031E85">
        <w:rPr>
          <w:rFonts w:ascii="Times New Roman" w:hAnsi="Times New Roman"/>
          <w:i/>
        </w:rPr>
        <w:t xml:space="preserve">Wild Things: Sounds of the Disabled Underground </w:t>
      </w:r>
      <w:proofErr w:type="spellStart"/>
      <w:r w:rsidRPr="00031E85">
        <w:rPr>
          <w:rFonts w:ascii="Times New Roman" w:hAnsi="Times New Roman"/>
          <w:i/>
        </w:rPr>
        <w:t>Vol</w:t>
      </w:r>
      <w:proofErr w:type="spellEnd"/>
      <w:r w:rsidRPr="00031E85">
        <w:rPr>
          <w:rFonts w:ascii="Times New Roman" w:hAnsi="Times New Roman"/>
          <w:i/>
        </w:rPr>
        <w:t xml:space="preserve"> 1.</w:t>
      </w:r>
    </w:p>
    <w:p w:rsidR="00031E85" w:rsidRPr="00031E85" w:rsidRDefault="00031E85" w:rsidP="00031E85">
      <w:pPr>
        <w:ind w:firstLine="720"/>
        <w:rPr>
          <w:rFonts w:ascii="Times New Roman" w:hAnsi="Times New Roman"/>
          <w:i/>
        </w:rPr>
      </w:pPr>
    </w:p>
    <w:p w:rsidR="00031E85" w:rsidRPr="00031E85" w:rsidRDefault="00031E85" w:rsidP="00031E85">
      <w:pPr>
        <w:ind w:firstLine="720"/>
        <w:rPr>
          <w:rFonts w:ascii="Times New Roman" w:hAnsi="Times New Roman"/>
          <w:i/>
        </w:rPr>
      </w:pPr>
      <w:r w:rsidRPr="00031E85">
        <w:rPr>
          <w:rFonts w:ascii="Times New Roman" w:hAnsi="Times New Roman"/>
        </w:rPr>
        <w:t xml:space="preserve">This mission was bred in a United Kingdom (UD) culture of punk music, bar scenes, and learning disabilities fostered by the creative genius of a band called Heavy Load.  This rag tag, beer drinking, band of hard rockers became frustrated watching their fans get up and walk out on them at 8:45 p.m., not because they did not like the show, but because they had to return home for their staff’s shift change at 10:00 p. m.  Heavy Load are apparently not the kind of guys to take things lying down, and as a response created a movement called the “Stay Up Late Campaign.”  Their message is direct and in your face, as any good punk rock song should be: </w:t>
      </w:r>
      <w:r w:rsidRPr="00031E85">
        <w:rPr>
          <w:rStyle w:val="Strong"/>
          <w:rFonts w:ascii="Times New Roman" w:hAnsi="Times New Roman"/>
          <w:b w:val="0"/>
        </w:rPr>
        <w:t xml:space="preserve">“We want to stay up late - we want to have some fun.”  More information about this campaign can be found at </w:t>
      </w:r>
      <w:hyperlink r:id="rId6" w:history="1">
        <w:r w:rsidRPr="00031E85">
          <w:rPr>
            <w:rStyle w:val="Hyperlink"/>
            <w:rFonts w:ascii="Times New Roman" w:eastAsiaTheme="majorEastAsia" w:hAnsi="Times New Roman"/>
            <w:color w:val="auto"/>
            <w:u w:val="none"/>
          </w:rPr>
          <w:t>http://www.stayuplate.org</w:t>
        </w:r>
      </w:hyperlink>
      <w:r w:rsidRPr="00031E85">
        <w:rPr>
          <w:rFonts w:ascii="Times New Roman" w:hAnsi="Times New Roman"/>
          <w:i/>
        </w:rPr>
        <w:t xml:space="preserve">. </w:t>
      </w:r>
    </w:p>
    <w:p w:rsidR="00031E85" w:rsidRPr="00031E85" w:rsidRDefault="00031E85" w:rsidP="00031E85">
      <w:pPr>
        <w:ind w:firstLine="720"/>
        <w:rPr>
          <w:rFonts w:ascii="Times New Roman" w:hAnsi="Times New Roman"/>
          <w:i/>
        </w:rPr>
      </w:pPr>
    </w:p>
    <w:p w:rsidR="00031E85" w:rsidRPr="00031E85" w:rsidRDefault="00031E85" w:rsidP="00031E85">
      <w:pPr>
        <w:ind w:firstLine="720"/>
        <w:rPr>
          <w:rFonts w:ascii="Times New Roman" w:hAnsi="Times New Roman"/>
        </w:rPr>
      </w:pPr>
      <w:r w:rsidRPr="00031E85">
        <w:rPr>
          <w:rStyle w:val="Strong"/>
          <w:rFonts w:ascii="Times New Roman" w:hAnsi="Times New Roman"/>
          <w:b w:val="0"/>
        </w:rPr>
        <w:t xml:space="preserve">During an ensuing tour, Heavy Load met many more artists with learning disabilities and once again headed off on a campaign launching </w:t>
      </w:r>
      <w:r w:rsidRPr="00031E85">
        <w:rPr>
          <w:rFonts w:ascii="Times New Roman" w:hAnsi="Times New Roman"/>
          <w:i/>
        </w:rPr>
        <w:t xml:space="preserve">Wild Things: Sounds of the Disabled Underground </w:t>
      </w:r>
      <w:proofErr w:type="spellStart"/>
      <w:r w:rsidRPr="00031E85">
        <w:rPr>
          <w:rFonts w:ascii="Times New Roman" w:hAnsi="Times New Roman"/>
          <w:i/>
        </w:rPr>
        <w:t>Vol</w:t>
      </w:r>
      <w:proofErr w:type="spellEnd"/>
      <w:r w:rsidRPr="00031E85">
        <w:rPr>
          <w:rFonts w:ascii="Times New Roman" w:hAnsi="Times New Roman"/>
          <w:i/>
        </w:rPr>
        <w:t xml:space="preserve"> 1.</w:t>
      </w:r>
      <w:r w:rsidRPr="00031E85">
        <w:rPr>
          <w:rStyle w:val="Strong"/>
          <w:rFonts w:ascii="Times New Roman" w:hAnsi="Times New Roman"/>
          <w:b w:val="0"/>
        </w:rPr>
        <w:t xml:space="preserve">  </w:t>
      </w:r>
      <w:r w:rsidRPr="00031E85">
        <w:rPr>
          <w:rFonts w:ascii="Times New Roman" w:hAnsi="Times New Roman"/>
          <w:i/>
        </w:rPr>
        <w:t>Wild Things</w:t>
      </w:r>
      <w:r w:rsidRPr="00031E85">
        <w:rPr>
          <w:rFonts w:ascii="Times New Roman" w:hAnsi="Times New Roman"/>
        </w:rPr>
        <w:t xml:space="preserve">, the inspired brainchild of Heavy Load, is a compilation album featuring 16 songs by 16 different artists.  It is the first of what is expected to be more volumes featuring artists with learning disabilities from the UK.  The music on this CD is just as amazing and unique as the background story.  In addition, all the proceeds from the sale of this album go to support the “Stay </w:t>
      </w:r>
      <w:proofErr w:type="gramStart"/>
      <w:r w:rsidRPr="00031E85">
        <w:rPr>
          <w:rFonts w:ascii="Times New Roman" w:hAnsi="Times New Roman"/>
        </w:rPr>
        <w:t>Up</w:t>
      </w:r>
      <w:proofErr w:type="gramEnd"/>
      <w:r w:rsidRPr="00031E85">
        <w:rPr>
          <w:rFonts w:ascii="Times New Roman" w:hAnsi="Times New Roman"/>
        </w:rPr>
        <w:t xml:space="preserve"> Late Campaign.” </w:t>
      </w:r>
    </w:p>
    <w:p w:rsidR="00031E85" w:rsidRPr="00031E85" w:rsidRDefault="00031E85" w:rsidP="00031E85">
      <w:pPr>
        <w:ind w:firstLine="720"/>
        <w:rPr>
          <w:rFonts w:ascii="Times New Roman" w:hAnsi="Times New Roman"/>
        </w:rPr>
      </w:pPr>
    </w:p>
    <w:p w:rsidR="00031E85" w:rsidRPr="00031E85" w:rsidRDefault="00031E85" w:rsidP="00031E85">
      <w:pPr>
        <w:ind w:firstLine="720"/>
        <w:rPr>
          <w:rFonts w:ascii="Times New Roman" w:hAnsi="Times New Roman"/>
        </w:rPr>
      </w:pPr>
      <w:r w:rsidRPr="00031E85">
        <w:rPr>
          <w:rFonts w:ascii="Times New Roman" w:hAnsi="Times New Roman"/>
        </w:rPr>
        <w:t xml:space="preserve">The style of music on this album is so </w:t>
      </w:r>
      <w:proofErr w:type="gramStart"/>
      <w:r w:rsidRPr="00031E85">
        <w:rPr>
          <w:rFonts w:ascii="Times New Roman" w:hAnsi="Times New Roman"/>
        </w:rPr>
        <w:t>diverse,</w:t>
      </w:r>
      <w:proofErr w:type="gramEnd"/>
      <w:r w:rsidRPr="00031E85">
        <w:rPr>
          <w:rFonts w:ascii="Times New Roman" w:hAnsi="Times New Roman"/>
        </w:rPr>
        <w:t xml:space="preserve"> everyone is bound to find something they like.  Styles include techno, pop, rock, blues, reggae, and of course punk.  Rhythmic dance beats sit next to screaming punk rock riffs.  Some tunes sound slightly familiar, and others are probably unlike anything you have ever heard.  All are 100% original and unique as the artists themselves.  The music is so different that if not for the “Stay </w:t>
      </w:r>
      <w:proofErr w:type="gramStart"/>
      <w:r w:rsidRPr="00031E85">
        <w:rPr>
          <w:rFonts w:ascii="Times New Roman" w:hAnsi="Times New Roman"/>
        </w:rPr>
        <w:t>Up</w:t>
      </w:r>
      <w:proofErr w:type="gramEnd"/>
      <w:r w:rsidRPr="00031E85">
        <w:rPr>
          <w:rFonts w:ascii="Times New Roman" w:hAnsi="Times New Roman"/>
        </w:rPr>
        <w:t xml:space="preserve"> Late Campaign” it would most likely never be found on the same CD.  The common thread is all the artists having learning disabilities.  If you want to be inspired you are likely to find something here.  If you want to be reminded of the range of creativity of the human spirit this album is for you.  </w:t>
      </w:r>
    </w:p>
    <w:p w:rsidR="00031E85" w:rsidRPr="00031E85" w:rsidRDefault="00031E85" w:rsidP="00031E85">
      <w:pPr>
        <w:ind w:firstLine="720"/>
        <w:rPr>
          <w:rFonts w:ascii="Times New Roman" w:hAnsi="Times New Roman"/>
        </w:rPr>
      </w:pPr>
    </w:p>
    <w:p w:rsidR="00031E85" w:rsidRPr="00031E85" w:rsidRDefault="00031E85" w:rsidP="00031E85">
      <w:pPr>
        <w:ind w:firstLine="720"/>
        <w:rPr>
          <w:rFonts w:ascii="Times New Roman" w:hAnsi="Times New Roman"/>
        </w:rPr>
      </w:pPr>
      <w:r w:rsidRPr="00031E85">
        <w:rPr>
          <w:rFonts w:ascii="Times New Roman" w:hAnsi="Times New Roman"/>
        </w:rPr>
        <w:lastRenderedPageBreak/>
        <w:t>Some of the song lyrics directly reflect the experience of living with a learning disability, such as “That’s a Beautiful Thing” by Vanessa Ryan and Kick Me Ugly: “</w:t>
      </w:r>
      <w:r w:rsidRPr="00031E85">
        <w:rPr>
          <w:rFonts w:ascii="Times New Roman" w:hAnsi="Times New Roman"/>
          <w:i/>
        </w:rPr>
        <w:t xml:space="preserve">It might seem strange to you, but nobody needs to be tuned, and that’s a beautiful thing in this world” </w:t>
      </w:r>
      <w:r w:rsidRPr="00031E85">
        <w:rPr>
          <w:rFonts w:ascii="Times New Roman" w:hAnsi="Times New Roman"/>
        </w:rPr>
        <w:t>or “Stand Up” by Beat Express: “</w:t>
      </w:r>
      <w:r w:rsidRPr="00031E85">
        <w:rPr>
          <w:rFonts w:ascii="Times New Roman" w:hAnsi="Times New Roman"/>
          <w:i/>
        </w:rPr>
        <w:t>Stand up, stand up for yourself, speak up, speak up for yourself.”</w:t>
      </w:r>
    </w:p>
    <w:p w:rsidR="00031E85" w:rsidRPr="00031E85" w:rsidRDefault="00031E85" w:rsidP="00031E85">
      <w:pPr>
        <w:rPr>
          <w:rFonts w:ascii="Times New Roman" w:hAnsi="Times New Roman"/>
          <w:i/>
        </w:rPr>
      </w:pPr>
    </w:p>
    <w:p w:rsidR="00031E85" w:rsidRPr="00031E85" w:rsidRDefault="00031E85" w:rsidP="00031E85">
      <w:pPr>
        <w:ind w:firstLine="720"/>
        <w:rPr>
          <w:rFonts w:ascii="Times New Roman" w:hAnsi="Times New Roman"/>
        </w:rPr>
      </w:pPr>
      <w:r w:rsidRPr="00031E85">
        <w:rPr>
          <w:rFonts w:ascii="Times New Roman" w:hAnsi="Times New Roman"/>
        </w:rPr>
        <w:t>Other songs are remarkably simple in their approach yet have the ability to take a listener to deeper places, such as Heavy Load’s song “</w:t>
      </w:r>
      <w:proofErr w:type="spellStart"/>
      <w:r w:rsidRPr="00031E85">
        <w:rPr>
          <w:rFonts w:ascii="Times New Roman" w:hAnsi="Times New Roman"/>
        </w:rPr>
        <w:t>Farty</w:t>
      </w:r>
      <w:proofErr w:type="spellEnd"/>
      <w:r w:rsidRPr="00031E85">
        <w:rPr>
          <w:rFonts w:ascii="Times New Roman" w:hAnsi="Times New Roman"/>
        </w:rPr>
        <w:t xml:space="preserve"> Animals” with only one lyric repeatedly repeated: “</w:t>
      </w:r>
      <w:proofErr w:type="spellStart"/>
      <w:r w:rsidRPr="00031E85">
        <w:rPr>
          <w:rFonts w:ascii="Times New Roman" w:hAnsi="Times New Roman"/>
          <w:i/>
        </w:rPr>
        <w:t>Ooooooo</w:t>
      </w:r>
      <w:proofErr w:type="spellEnd"/>
      <w:r w:rsidRPr="00031E85">
        <w:rPr>
          <w:rFonts w:ascii="Times New Roman" w:hAnsi="Times New Roman"/>
          <w:i/>
        </w:rPr>
        <w:t xml:space="preserve"> </w:t>
      </w:r>
      <w:proofErr w:type="spellStart"/>
      <w:r w:rsidRPr="00031E85">
        <w:rPr>
          <w:rFonts w:ascii="Times New Roman" w:hAnsi="Times New Roman"/>
          <w:i/>
        </w:rPr>
        <w:t>farty</w:t>
      </w:r>
      <w:proofErr w:type="spellEnd"/>
      <w:r w:rsidRPr="00031E85">
        <w:rPr>
          <w:rFonts w:ascii="Times New Roman" w:hAnsi="Times New Roman"/>
          <w:i/>
        </w:rPr>
        <w:t xml:space="preserve"> animals,” </w:t>
      </w:r>
      <w:r w:rsidRPr="00031E85">
        <w:rPr>
          <w:rFonts w:ascii="Times New Roman" w:hAnsi="Times New Roman"/>
        </w:rPr>
        <w:t xml:space="preserve">or Dean </w:t>
      </w:r>
      <w:proofErr w:type="spellStart"/>
      <w:r w:rsidRPr="00031E85">
        <w:rPr>
          <w:rFonts w:ascii="Times New Roman" w:hAnsi="Times New Roman"/>
        </w:rPr>
        <w:t>Rawat’s</w:t>
      </w:r>
      <w:proofErr w:type="spellEnd"/>
      <w:r w:rsidRPr="00031E85">
        <w:rPr>
          <w:rFonts w:ascii="Times New Roman" w:hAnsi="Times New Roman"/>
        </w:rPr>
        <w:t xml:space="preserve"> rendition of the English alphabet in a way you’ve never experienced if you have not heard his song “Alphabet.”</w:t>
      </w:r>
    </w:p>
    <w:p w:rsidR="00031E85" w:rsidRPr="00031E85" w:rsidRDefault="00031E85" w:rsidP="00031E85">
      <w:pPr>
        <w:ind w:firstLine="720"/>
        <w:rPr>
          <w:rFonts w:ascii="Times New Roman" w:hAnsi="Times New Roman"/>
        </w:rPr>
      </w:pPr>
    </w:p>
    <w:p w:rsidR="00031E85" w:rsidRPr="00031E85" w:rsidRDefault="00031E85" w:rsidP="00031E85">
      <w:pPr>
        <w:ind w:firstLine="720"/>
        <w:rPr>
          <w:rFonts w:ascii="Times New Roman" w:hAnsi="Times New Roman"/>
        </w:rPr>
      </w:pPr>
      <w:r w:rsidRPr="00031E85">
        <w:rPr>
          <w:rFonts w:ascii="Times New Roman" w:hAnsi="Times New Roman"/>
        </w:rPr>
        <w:t>I encourage everyone to buy this album to support a whole new range of talented artists and support a movement for freedom.  Isn’t that what rock and roll was supposed to be all about anyway?</w:t>
      </w:r>
    </w:p>
    <w:p w:rsidR="00031E85" w:rsidRPr="00031E85" w:rsidRDefault="00031E85" w:rsidP="00031E85">
      <w:pPr>
        <w:ind w:firstLine="720"/>
        <w:rPr>
          <w:rFonts w:ascii="Times New Roman" w:hAnsi="Times New Roman"/>
          <w:i/>
        </w:rPr>
      </w:pPr>
    </w:p>
    <w:p w:rsidR="00031E85" w:rsidRPr="00031E85" w:rsidRDefault="00031E85" w:rsidP="00031E85">
      <w:pPr>
        <w:widowControl w:val="0"/>
        <w:autoSpaceDE w:val="0"/>
        <w:autoSpaceDN w:val="0"/>
        <w:adjustRightInd w:val="0"/>
        <w:rPr>
          <w:rFonts w:ascii="Times New Roman" w:hAnsi="Times New Roman"/>
        </w:rPr>
      </w:pPr>
      <w:r w:rsidRPr="00031E85">
        <w:rPr>
          <w:rFonts w:ascii="Times New Roman" w:hAnsi="Times New Roman"/>
          <w:b/>
        </w:rPr>
        <w:t xml:space="preserve">Kevin </w:t>
      </w:r>
      <w:proofErr w:type="spellStart"/>
      <w:r w:rsidRPr="00031E85">
        <w:rPr>
          <w:rFonts w:ascii="Times New Roman" w:hAnsi="Times New Roman"/>
          <w:b/>
        </w:rPr>
        <w:t>Dierks</w:t>
      </w:r>
      <w:proofErr w:type="spellEnd"/>
      <w:r w:rsidRPr="00031E85">
        <w:rPr>
          <w:rFonts w:ascii="Times New Roman" w:hAnsi="Times New Roman"/>
        </w:rPr>
        <w:t xml:space="preserve"> has worked for over 20 years with large and small non-profit organizations in Hawai‘i and State government, from the front lines of program delivery to program management and systems change to support people with developmental disabilities and the communities and systems that surround us. He has a M.A. in Community Psychology and is a graduate of the select leadership development and training program, The National Leadership Consortium on Developmental Disabilities, as well as a graduate of the Disability and Diversity Studies Certificate program at the University of Hawaii.  He is also Certified Professional Coach, and a professional musician.  </w:t>
      </w:r>
    </w:p>
    <w:p w:rsidR="00031E85" w:rsidRPr="00031E85" w:rsidRDefault="00031E85" w:rsidP="00031E85">
      <w:pPr>
        <w:rPr>
          <w:rFonts w:ascii="Times New Roman" w:hAnsi="Times New Roman"/>
          <w:lang w:bidi="en-US"/>
        </w:rPr>
      </w:pPr>
    </w:p>
    <w:p w:rsidR="00477C51" w:rsidRPr="00031E85" w:rsidRDefault="00031E85">
      <w:pPr>
        <w:rPr>
          <w:rFonts w:ascii="Times New Roman" w:hAnsi="Times New Roman"/>
        </w:rPr>
      </w:pPr>
    </w:p>
    <w:sectPr w:rsidR="00477C51" w:rsidRPr="00031E85"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31E85"/>
    <w:rsid w:val="00031E85"/>
    <w:rsid w:val="0057039B"/>
    <w:rsid w:val="006213E4"/>
    <w:rsid w:val="009C0AF0"/>
    <w:rsid w:val="00A34430"/>
    <w:rsid w:val="00A4593A"/>
    <w:rsid w:val="00C019B1"/>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E85"/>
    <w:pPr>
      <w:spacing w:after="0" w:line="240" w:lineRule="auto"/>
    </w:pPr>
    <w:rPr>
      <w:rFonts w:ascii="Trebuchet MS" w:eastAsia="Times New Roman" w:hAnsi="Trebuchet MS" w:cs="Times New Roman"/>
      <w:sz w:val="24"/>
      <w:szCs w:val="24"/>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character" w:styleId="Hyperlink">
    <w:name w:val="Hyperlink"/>
    <w:basedOn w:val="DefaultParagraphFont"/>
    <w:uiPriority w:val="99"/>
    <w:rsid w:val="00031E8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ayuplate.org" TargetMode="External"/><Relationship Id="rId5" Type="http://schemas.openxmlformats.org/officeDocument/2006/relationships/hyperlink" Target="http://heavyload.org/news.html" TargetMode="External"/><Relationship Id="rId4" Type="http://schemas.openxmlformats.org/officeDocument/2006/relationships/hyperlink" Target="http://www.myspace.com/disabledundergro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717</Words>
  <Characters>4090</Characters>
  <Application>Microsoft Office Word</Application>
  <DocSecurity>0</DocSecurity>
  <Lines>34</Lines>
  <Paragraphs>9</Paragraphs>
  <ScaleCrop>false</ScaleCrop>
  <Company/>
  <LinksUpToDate>false</LinksUpToDate>
  <CharactersWithSpaces>4798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2014-11-06T02:19:00Z</dcterms:created>
  <dcterms:modified xsi:type="dcterms:W3CDTF">2014-11-06T02:20:00Z</dcterms:modified>
</cp:coreProperties>
</file>