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B753A0" w14:textId="77777777" w:rsidR="003F699C" w:rsidRDefault="003F699C">
      <w:pPr>
        <w:spacing w:after="0" w:line="480" w:lineRule="auto"/>
        <w:ind w:firstLine="0"/>
        <w:jc w:val="center"/>
        <w:rPr>
          <w:b/>
        </w:rPr>
      </w:pPr>
    </w:p>
    <w:p w14:paraId="520FF98A" w14:textId="77777777" w:rsidR="003F699C" w:rsidRDefault="003F699C">
      <w:pPr>
        <w:spacing w:after="0" w:line="480" w:lineRule="auto"/>
        <w:ind w:firstLine="0"/>
        <w:jc w:val="center"/>
        <w:rPr>
          <w:b/>
          <w:vertAlign w:val="superscript"/>
        </w:rPr>
      </w:pPr>
    </w:p>
    <w:p w14:paraId="49E509DC" w14:textId="77777777" w:rsidR="003F699C" w:rsidRDefault="003F699C">
      <w:pPr>
        <w:spacing w:after="0" w:line="480" w:lineRule="auto"/>
        <w:ind w:firstLine="0"/>
        <w:jc w:val="center"/>
        <w:rPr>
          <w:b/>
        </w:rPr>
      </w:pPr>
    </w:p>
    <w:p w14:paraId="72B817E2" w14:textId="77777777" w:rsidR="003F699C" w:rsidRDefault="003F699C">
      <w:pPr>
        <w:spacing w:after="0" w:line="480" w:lineRule="auto"/>
        <w:ind w:firstLine="0"/>
        <w:jc w:val="center"/>
        <w:rPr>
          <w:b/>
        </w:rPr>
      </w:pPr>
    </w:p>
    <w:p w14:paraId="1B792693" w14:textId="77777777" w:rsidR="003F699C" w:rsidRDefault="003F699C">
      <w:pPr>
        <w:spacing w:after="0" w:line="480" w:lineRule="auto"/>
        <w:ind w:firstLine="0"/>
        <w:jc w:val="center"/>
        <w:rPr>
          <w:b/>
        </w:rPr>
      </w:pPr>
    </w:p>
    <w:p w14:paraId="11C9976B" w14:textId="0DCD8D67" w:rsidR="003F699C" w:rsidRPr="003D3970" w:rsidRDefault="00000000" w:rsidP="006D77DB">
      <w:pPr>
        <w:spacing w:after="0" w:line="480" w:lineRule="auto"/>
        <w:ind w:firstLine="0"/>
        <w:jc w:val="center"/>
        <w:rPr>
          <w:b/>
        </w:rPr>
      </w:pPr>
      <w:r w:rsidRPr="003D3970">
        <w:rPr>
          <w:b/>
        </w:rPr>
        <w:t xml:space="preserve">In the Forefront: </w:t>
      </w:r>
      <w:r w:rsidR="006D77DB">
        <w:rPr>
          <w:b/>
        </w:rPr>
        <w:br/>
      </w:r>
      <w:r w:rsidRPr="003D3970">
        <w:rPr>
          <w:b/>
        </w:rPr>
        <w:t>Public Housing Residents’ Needs for Persons with Disabilities</w:t>
      </w:r>
    </w:p>
    <w:p w14:paraId="7DC29851" w14:textId="77777777" w:rsidR="003F699C" w:rsidRPr="003D3970" w:rsidRDefault="003F699C">
      <w:pPr>
        <w:spacing w:after="0" w:line="256" w:lineRule="auto"/>
        <w:ind w:firstLine="0"/>
        <w:rPr>
          <w:b/>
        </w:rPr>
      </w:pPr>
    </w:p>
    <w:p w14:paraId="2D5A6153" w14:textId="77777777" w:rsidR="003F699C" w:rsidRPr="003D3970" w:rsidRDefault="003F699C">
      <w:pPr>
        <w:spacing w:after="0" w:line="256" w:lineRule="auto"/>
        <w:ind w:firstLine="0"/>
        <w:rPr>
          <w:b/>
        </w:rPr>
      </w:pPr>
    </w:p>
    <w:p w14:paraId="7F547767" w14:textId="22E4910E" w:rsidR="003F699C" w:rsidRPr="003D3970" w:rsidRDefault="00000000" w:rsidP="00DF6010">
      <w:pPr>
        <w:spacing w:after="0" w:line="480" w:lineRule="auto"/>
        <w:ind w:firstLine="0"/>
        <w:jc w:val="center"/>
        <w:rPr>
          <w:vertAlign w:val="superscript"/>
        </w:rPr>
      </w:pPr>
      <w:r w:rsidRPr="003D3970">
        <w:t>G. Lawrence Farmer,</w:t>
      </w:r>
      <w:r w:rsidRPr="003D3970">
        <w:rPr>
          <w:vertAlign w:val="superscript"/>
        </w:rPr>
        <w:t xml:space="preserve">1 </w:t>
      </w:r>
      <w:r w:rsidRPr="003D3970">
        <w:t>Henry J. Davis,</w:t>
      </w:r>
      <w:r w:rsidRPr="003D3970">
        <w:rPr>
          <w:vertAlign w:val="superscript"/>
        </w:rPr>
        <w:t xml:space="preserve">1 </w:t>
      </w:r>
      <w:r w:rsidRPr="003D3970">
        <w:t>Janna C. Heyman,</w:t>
      </w:r>
      <w:r w:rsidRPr="003D3970">
        <w:rPr>
          <w:vertAlign w:val="superscript"/>
        </w:rPr>
        <w:t xml:space="preserve">1 </w:t>
      </w:r>
      <w:r w:rsidRPr="003D3970">
        <w:t>Susan Matloff-Nieves,</w:t>
      </w:r>
      <w:r w:rsidRPr="003D3970">
        <w:rPr>
          <w:vertAlign w:val="superscript"/>
        </w:rPr>
        <w:t>2</w:t>
      </w:r>
    </w:p>
    <w:p w14:paraId="6675AAD8" w14:textId="2607A08E" w:rsidR="003F699C" w:rsidRPr="003D3970" w:rsidRDefault="00000000" w:rsidP="00DF6010">
      <w:pPr>
        <w:spacing w:after="0" w:line="480" w:lineRule="auto"/>
        <w:ind w:firstLine="0"/>
        <w:jc w:val="center"/>
      </w:pPr>
      <w:r w:rsidRPr="003D3970">
        <w:t>Peggy L. Kelly</w:t>
      </w:r>
      <w:r w:rsidR="00DF6010" w:rsidRPr="003D3970">
        <w:t>,</w:t>
      </w:r>
      <w:r w:rsidR="00DF6010" w:rsidRPr="003D3970">
        <w:rPr>
          <w:vertAlign w:val="superscript"/>
        </w:rPr>
        <w:t xml:space="preserve">1 </w:t>
      </w:r>
      <w:r w:rsidR="00DF6010" w:rsidRPr="003D3970">
        <w:t>Smita Dewan,</w:t>
      </w:r>
      <w:r w:rsidR="00DF6010" w:rsidRPr="003D3970">
        <w:rPr>
          <w:vertAlign w:val="superscript"/>
        </w:rPr>
        <w:t>3</w:t>
      </w:r>
      <w:r w:rsidR="00DF6010" w:rsidRPr="003D3970">
        <w:t xml:space="preserve"> </w:t>
      </w:r>
      <w:r w:rsidR="00042BDC" w:rsidRPr="003D3970">
        <w:t>Nancy Wackstein,</w:t>
      </w:r>
      <w:r w:rsidR="00042BDC" w:rsidRPr="003D3970">
        <w:rPr>
          <w:vertAlign w:val="superscript"/>
        </w:rPr>
        <w:t xml:space="preserve">1 </w:t>
      </w:r>
      <w:r w:rsidR="00042BDC" w:rsidRPr="003D3970">
        <w:t>and Dalys Castro</w:t>
      </w:r>
      <w:r w:rsidR="00042BDC" w:rsidRPr="003D3970">
        <w:rPr>
          <w:vertAlign w:val="superscript"/>
        </w:rPr>
        <w:t>2</w:t>
      </w:r>
    </w:p>
    <w:p w14:paraId="3D4D199D" w14:textId="77777777" w:rsidR="003F699C" w:rsidRPr="003D3970" w:rsidRDefault="003F699C">
      <w:pPr>
        <w:spacing w:after="0" w:line="256" w:lineRule="auto"/>
        <w:ind w:firstLine="0"/>
        <w:rPr>
          <w:b/>
        </w:rPr>
      </w:pPr>
    </w:p>
    <w:p w14:paraId="51DC76EC" w14:textId="77777777" w:rsidR="003F699C" w:rsidRPr="003D3970" w:rsidRDefault="003F699C">
      <w:pPr>
        <w:spacing w:after="0" w:line="256" w:lineRule="auto"/>
        <w:ind w:firstLine="0"/>
        <w:rPr>
          <w:b/>
        </w:rPr>
      </w:pPr>
    </w:p>
    <w:p w14:paraId="11CB223D" w14:textId="77777777" w:rsidR="003F699C" w:rsidRPr="003D3970" w:rsidRDefault="00000000">
      <w:pPr>
        <w:spacing w:after="0" w:line="256" w:lineRule="auto"/>
        <w:ind w:firstLine="0"/>
        <w:jc w:val="center"/>
      </w:pPr>
      <w:r w:rsidRPr="003D3970">
        <w:rPr>
          <w:vertAlign w:val="superscript"/>
        </w:rPr>
        <w:t>1</w:t>
      </w:r>
      <w:r w:rsidRPr="003D3970">
        <w:t>Fordham University</w:t>
      </w:r>
    </w:p>
    <w:p w14:paraId="38ED4438" w14:textId="77777777" w:rsidR="003F699C" w:rsidRPr="003D3970" w:rsidRDefault="003F699C">
      <w:pPr>
        <w:spacing w:after="0" w:line="256" w:lineRule="auto"/>
        <w:ind w:firstLine="0"/>
        <w:jc w:val="center"/>
      </w:pPr>
    </w:p>
    <w:p w14:paraId="015EEBD1" w14:textId="77777777" w:rsidR="003F699C" w:rsidRPr="003D3970" w:rsidRDefault="00000000">
      <w:pPr>
        <w:spacing w:after="0" w:line="256" w:lineRule="auto"/>
        <w:ind w:firstLine="0"/>
        <w:jc w:val="center"/>
      </w:pPr>
      <w:r w:rsidRPr="003D3970">
        <w:rPr>
          <w:vertAlign w:val="superscript"/>
        </w:rPr>
        <w:t>2</w:t>
      </w:r>
      <w:r w:rsidRPr="003D3970">
        <w:t>Goddard Riverside Community Center</w:t>
      </w:r>
    </w:p>
    <w:p w14:paraId="5AB18065" w14:textId="77777777" w:rsidR="00DF6010" w:rsidRPr="003D3970" w:rsidRDefault="00DF6010">
      <w:pPr>
        <w:spacing w:after="0" w:line="256" w:lineRule="auto"/>
        <w:ind w:firstLine="0"/>
        <w:jc w:val="center"/>
      </w:pPr>
    </w:p>
    <w:p w14:paraId="5E6E699C" w14:textId="40107AD6" w:rsidR="00DF6010" w:rsidRPr="003D3970" w:rsidRDefault="00DF6010">
      <w:pPr>
        <w:spacing w:after="0" w:line="256" w:lineRule="auto"/>
        <w:ind w:firstLine="0"/>
        <w:jc w:val="center"/>
      </w:pPr>
      <w:r w:rsidRPr="003D3970">
        <w:rPr>
          <w:vertAlign w:val="superscript"/>
        </w:rPr>
        <w:t>3</w:t>
      </w:r>
      <w:r w:rsidRPr="003D3970">
        <w:t>New York City College of Technology, CUNY</w:t>
      </w:r>
    </w:p>
    <w:p w14:paraId="318971BD" w14:textId="77777777" w:rsidR="003F699C" w:rsidRPr="003D3970" w:rsidRDefault="003F699C">
      <w:pPr>
        <w:spacing w:after="0" w:line="256" w:lineRule="auto"/>
        <w:ind w:firstLine="0"/>
        <w:jc w:val="center"/>
      </w:pPr>
    </w:p>
    <w:p w14:paraId="00DD3E13" w14:textId="77777777" w:rsidR="003F699C" w:rsidRPr="003D3970" w:rsidRDefault="003F699C">
      <w:pPr>
        <w:spacing w:after="0" w:line="256" w:lineRule="auto"/>
        <w:ind w:firstLine="0"/>
        <w:rPr>
          <w:b/>
        </w:rPr>
      </w:pPr>
    </w:p>
    <w:p w14:paraId="42A318C9" w14:textId="77777777" w:rsidR="003F699C" w:rsidRPr="003D3970" w:rsidRDefault="003F699C">
      <w:pPr>
        <w:spacing w:after="0" w:line="256" w:lineRule="auto"/>
        <w:ind w:firstLine="0"/>
        <w:rPr>
          <w:b/>
        </w:rPr>
      </w:pPr>
    </w:p>
    <w:p w14:paraId="05FAA9DC" w14:textId="77777777" w:rsidR="003F699C" w:rsidRPr="003D3970" w:rsidRDefault="003F699C">
      <w:pPr>
        <w:spacing w:after="0" w:line="256" w:lineRule="auto"/>
        <w:ind w:firstLine="0"/>
        <w:rPr>
          <w:b/>
        </w:rPr>
      </w:pPr>
    </w:p>
    <w:p w14:paraId="7C53012F" w14:textId="77777777" w:rsidR="003F699C" w:rsidRPr="003D3970" w:rsidRDefault="003F699C">
      <w:pPr>
        <w:spacing w:after="0" w:line="256" w:lineRule="auto"/>
        <w:ind w:firstLine="0"/>
        <w:rPr>
          <w:b/>
        </w:rPr>
      </w:pPr>
    </w:p>
    <w:p w14:paraId="176164FC" w14:textId="77777777" w:rsidR="003F699C" w:rsidRPr="003D3970" w:rsidRDefault="003F699C">
      <w:pPr>
        <w:spacing w:after="0" w:line="256" w:lineRule="auto"/>
        <w:ind w:firstLine="0"/>
        <w:rPr>
          <w:b/>
        </w:rPr>
      </w:pPr>
    </w:p>
    <w:p w14:paraId="0E6BC33C" w14:textId="77777777" w:rsidR="003F699C" w:rsidRPr="003D3970" w:rsidRDefault="003F699C">
      <w:pPr>
        <w:spacing w:after="0" w:line="256" w:lineRule="auto"/>
        <w:ind w:firstLine="0"/>
        <w:rPr>
          <w:b/>
        </w:rPr>
      </w:pPr>
    </w:p>
    <w:p w14:paraId="572D844D" w14:textId="77777777" w:rsidR="003F699C" w:rsidRPr="003D3970" w:rsidRDefault="003F699C">
      <w:pPr>
        <w:spacing w:after="0" w:line="256" w:lineRule="auto"/>
        <w:ind w:firstLine="0"/>
        <w:rPr>
          <w:b/>
        </w:rPr>
      </w:pPr>
    </w:p>
    <w:p w14:paraId="08395DF6" w14:textId="77777777" w:rsidR="003F699C" w:rsidRPr="003D3970" w:rsidRDefault="003F699C">
      <w:pPr>
        <w:spacing w:after="0" w:line="256" w:lineRule="auto"/>
        <w:ind w:firstLine="0"/>
        <w:rPr>
          <w:b/>
        </w:rPr>
      </w:pPr>
    </w:p>
    <w:p w14:paraId="1BD64DA2" w14:textId="77777777" w:rsidR="003F699C" w:rsidRPr="003D3970" w:rsidRDefault="003F699C">
      <w:pPr>
        <w:spacing w:after="0" w:line="256" w:lineRule="auto"/>
        <w:ind w:firstLine="0"/>
        <w:rPr>
          <w:b/>
        </w:rPr>
      </w:pPr>
    </w:p>
    <w:p w14:paraId="076CFA39" w14:textId="77777777" w:rsidR="003F699C" w:rsidRPr="003D3970" w:rsidRDefault="003F699C">
      <w:pPr>
        <w:spacing w:after="0" w:line="256" w:lineRule="auto"/>
        <w:ind w:firstLine="0"/>
        <w:rPr>
          <w:b/>
        </w:rPr>
      </w:pPr>
    </w:p>
    <w:p w14:paraId="7AC82349" w14:textId="77777777" w:rsidR="003F699C" w:rsidRPr="003D3970" w:rsidRDefault="003F699C">
      <w:pPr>
        <w:spacing w:after="0" w:line="256" w:lineRule="auto"/>
        <w:ind w:firstLine="0"/>
        <w:rPr>
          <w:b/>
        </w:rPr>
      </w:pPr>
    </w:p>
    <w:p w14:paraId="6AFEABC4" w14:textId="77777777" w:rsidR="003F699C" w:rsidRPr="003D3970" w:rsidRDefault="003F699C">
      <w:pPr>
        <w:spacing w:after="0" w:line="256" w:lineRule="auto"/>
        <w:ind w:firstLine="0"/>
        <w:rPr>
          <w:b/>
        </w:rPr>
      </w:pPr>
    </w:p>
    <w:p w14:paraId="47106EF8" w14:textId="77777777" w:rsidR="003F699C" w:rsidRPr="003D3970" w:rsidRDefault="003F699C">
      <w:pPr>
        <w:spacing w:after="0" w:line="256" w:lineRule="auto"/>
        <w:ind w:firstLine="0"/>
        <w:rPr>
          <w:b/>
        </w:rPr>
      </w:pPr>
    </w:p>
    <w:p w14:paraId="5C7E082B" w14:textId="77777777" w:rsidR="003F699C" w:rsidRPr="003D3970" w:rsidRDefault="003F699C">
      <w:pPr>
        <w:spacing w:after="0" w:line="256" w:lineRule="auto"/>
        <w:ind w:firstLine="0"/>
        <w:rPr>
          <w:b/>
        </w:rPr>
      </w:pPr>
    </w:p>
    <w:p w14:paraId="6A0C3EEC" w14:textId="77777777" w:rsidR="003F699C" w:rsidRPr="003D3970" w:rsidRDefault="003F699C">
      <w:pPr>
        <w:spacing w:after="0" w:line="256" w:lineRule="auto"/>
        <w:ind w:firstLine="0"/>
        <w:rPr>
          <w:b/>
        </w:rPr>
      </w:pPr>
    </w:p>
    <w:p w14:paraId="72D6D3C0" w14:textId="77777777" w:rsidR="003F699C" w:rsidRPr="003D3970" w:rsidRDefault="003F699C">
      <w:pPr>
        <w:spacing w:after="0" w:line="256" w:lineRule="auto"/>
        <w:ind w:firstLine="0"/>
        <w:rPr>
          <w:b/>
        </w:rPr>
      </w:pPr>
    </w:p>
    <w:p w14:paraId="36865BCB" w14:textId="77777777" w:rsidR="003F699C" w:rsidRPr="003D3970" w:rsidRDefault="003F699C">
      <w:pPr>
        <w:spacing w:after="0" w:line="256" w:lineRule="auto"/>
        <w:ind w:firstLine="0"/>
        <w:rPr>
          <w:b/>
        </w:rPr>
      </w:pPr>
    </w:p>
    <w:p w14:paraId="5B7C5BED" w14:textId="77777777" w:rsidR="003F699C" w:rsidRPr="003D3970" w:rsidRDefault="003F699C">
      <w:pPr>
        <w:spacing w:after="0" w:line="256" w:lineRule="auto"/>
        <w:ind w:firstLine="0"/>
        <w:rPr>
          <w:b/>
        </w:rPr>
      </w:pPr>
    </w:p>
    <w:p w14:paraId="4CDF837D" w14:textId="77777777" w:rsidR="003F699C" w:rsidRPr="003D3970" w:rsidRDefault="003F699C">
      <w:pPr>
        <w:spacing w:after="0" w:line="256" w:lineRule="auto"/>
        <w:ind w:firstLine="0"/>
        <w:rPr>
          <w:b/>
        </w:rPr>
      </w:pPr>
    </w:p>
    <w:p w14:paraId="1C0100F5" w14:textId="28ED2ABD" w:rsidR="003F699C" w:rsidRPr="003D3970" w:rsidRDefault="003F699C">
      <w:pPr>
        <w:spacing w:after="160" w:line="256" w:lineRule="auto"/>
        <w:ind w:firstLine="0"/>
        <w:jc w:val="both"/>
        <w:rPr>
          <w:b/>
        </w:rPr>
      </w:pPr>
    </w:p>
    <w:p w14:paraId="6D8E66CE" w14:textId="08F1378F" w:rsidR="003F699C" w:rsidRPr="003D3970" w:rsidRDefault="00000000">
      <w:pPr>
        <w:spacing w:after="160" w:line="256" w:lineRule="auto"/>
        <w:ind w:firstLine="0"/>
        <w:jc w:val="center"/>
        <w:rPr>
          <w:b/>
        </w:rPr>
      </w:pPr>
      <w:r w:rsidRPr="003D3970">
        <w:rPr>
          <w:b/>
        </w:rPr>
        <w:t>A</w:t>
      </w:r>
      <w:r w:rsidR="00EB34ED" w:rsidRPr="003D3970">
        <w:rPr>
          <w:b/>
        </w:rPr>
        <w:t>bstract</w:t>
      </w:r>
    </w:p>
    <w:p w14:paraId="1CCDEAEE" w14:textId="4680F7CF" w:rsidR="003F699C" w:rsidRPr="003D3970" w:rsidRDefault="00000000" w:rsidP="00484225">
      <w:pPr>
        <w:spacing w:after="0" w:line="480" w:lineRule="auto"/>
        <w:ind w:firstLine="20"/>
      </w:pPr>
      <w:r w:rsidRPr="003D3970">
        <w:t xml:space="preserve">Individuals living in public housing communities often experience access issues when it comes to advocating for community resources and services, especially services </w:t>
      </w:r>
      <w:r w:rsidR="00234F94" w:rsidRPr="003D3970">
        <w:t>supporting people</w:t>
      </w:r>
      <w:r w:rsidRPr="003D3970">
        <w:t xml:space="preserve"> with disabilities (Anderson et al., 2021). </w:t>
      </w:r>
      <w:r w:rsidR="00F06E53">
        <w:t>R</w:t>
      </w:r>
      <w:r w:rsidRPr="003D3970">
        <w:t>esearch has also pointed to the importance of stakeholder engagement in public housing communities (</w:t>
      </w:r>
      <w:proofErr w:type="spellStart"/>
      <w:r w:rsidRPr="003D3970">
        <w:t>Mouratidis</w:t>
      </w:r>
      <w:proofErr w:type="spellEnd"/>
      <w:r w:rsidRPr="003D3970">
        <w:t>, 2020).</w:t>
      </w:r>
      <w:r w:rsidR="00F06E53">
        <w:t xml:space="preserve"> </w:t>
      </w:r>
      <w:r w:rsidRPr="003D3970">
        <w:t>Developing solutions with all stakeholders empowers individuals to help direct available resources towards new opportunities (Browne et al.,</w:t>
      </w:r>
      <w:r w:rsidR="00234F94" w:rsidRPr="003D3970">
        <w:t xml:space="preserve"> </w:t>
      </w:r>
      <w:r w:rsidRPr="003D3970">
        <w:t>2017; Kennedy, 2018). Addressing the needs of diverse communities, including people with disabilities</w:t>
      </w:r>
      <w:r w:rsidR="00234F94" w:rsidRPr="003D3970">
        <w:t>,</w:t>
      </w:r>
      <w:r w:rsidRPr="003D3970">
        <w:t xml:space="preserve"> needs to be in the forefront.</w:t>
      </w:r>
      <w:r w:rsidR="00F06E53">
        <w:t xml:space="preserve"> </w:t>
      </w:r>
      <w:r w:rsidRPr="003D3970">
        <w:t>There has been a paucity of disability research in a public housing environment. Furthermore, residents with disabilities may face even greater challenges acquiring services and advocating for their needs (Park, Cho, &amp; Chen, 2019).</w:t>
      </w:r>
      <w:r w:rsidR="00484225" w:rsidRPr="003D3970">
        <w:t xml:space="preserve"> </w:t>
      </w:r>
      <w:r w:rsidRPr="003D3970">
        <w:t xml:space="preserve">This research employed a quantitative approach to understanding insights from community residents about their perceived needs. The research was conducted to understand the needs of residents with </w:t>
      </w:r>
      <w:r w:rsidR="00F06E53">
        <w:t xml:space="preserve">and without </w:t>
      </w:r>
      <w:r w:rsidRPr="003D3970">
        <w:t>disabilities</w:t>
      </w:r>
      <w:r w:rsidR="00F06E53">
        <w:t>.</w:t>
      </w:r>
      <w:r w:rsidRPr="003D3970">
        <w:t xml:space="preserve"> For residents with disabilities, the programs that were ranked highest include: developing community projects, building age-focused programs, and addressing health related services. These findings offer suggestions for future programming, policies</w:t>
      </w:r>
      <w:r w:rsidR="00234F94" w:rsidRPr="003D3970">
        <w:t>,</w:t>
      </w:r>
      <w:r w:rsidRPr="003D3970">
        <w:t xml:space="preserve"> and research.</w:t>
      </w:r>
    </w:p>
    <w:p w14:paraId="4C25236C" w14:textId="4EC0DEBF" w:rsidR="00C224D0" w:rsidRPr="003D3970" w:rsidRDefault="00C224D0" w:rsidP="00484225">
      <w:pPr>
        <w:spacing w:after="0" w:line="480" w:lineRule="auto"/>
        <w:ind w:firstLine="20"/>
      </w:pPr>
      <w:r w:rsidRPr="003D3970">
        <w:tab/>
      </w:r>
      <w:r w:rsidRPr="003D3970">
        <w:rPr>
          <w:i/>
          <w:iCs/>
        </w:rPr>
        <w:t xml:space="preserve">Keywords: </w:t>
      </w:r>
      <w:r w:rsidR="0014739D" w:rsidRPr="003D3970">
        <w:rPr>
          <w:shd w:val="clear" w:color="auto" w:fill="FFFFFF"/>
        </w:rPr>
        <w:t>persons with disabilities, public housing, assessment, quantitative measures, advocacy, community empowerment, public policy</w:t>
      </w:r>
    </w:p>
    <w:p w14:paraId="22BA5EAA" w14:textId="77777777" w:rsidR="003F699C" w:rsidRPr="003D3970" w:rsidRDefault="00000000">
      <w:pPr>
        <w:spacing w:after="160" w:line="479" w:lineRule="auto"/>
        <w:ind w:firstLine="0"/>
        <w:rPr>
          <w:b/>
        </w:rPr>
      </w:pPr>
      <w:r w:rsidRPr="003D3970">
        <w:rPr>
          <w:b/>
        </w:rPr>
        <w:t xml:space="preserve"> </w:t>
      </w:r>
    </w:p>
    <w:p w14:paraId="62F21934" w14:textId="77777777" w:rsidR="00456E2F" w:rsidRPr="003D3970" w:rsidRDefault="00456E2F">
      <w:pPr>
        <w:spacing w:after="160" w:line="479" w:lineRule="auto"/>
        <w:ind w:firstLine="0"/>
        <w:rPr>
          <w:b/>
        </w:rPr>
      </w:pPr>
    </w:p>
    <w:p w14:paraId="18EC45AE" w14:textId="77777777" w:rsidR="00456E2F" w:rsidRPr="003D3970" w:rsidRDefault="00456E2F">
      <w:pPr>
        <w:spacing w:after="160" w:line="479" w:lineRule="auto"/>
        <w:ind w:firstLine="0"/>
        <w:rPr>
          <w:b/>
        </w:rPr>
      </w:pPr>
    </w:p>
    <w:p w14:paraId="2F700A74" w14:textId="6E97BED1" w:rsidR="00456E2F" w:rsidRPr="003D3970" w:rsidRDefault="006D77DB" w:rsidP="006D77DB">
      <w:pPr>
        <w:spacing w:after="0" w:line="480" w:lineRule="auto"/>
        <w:ind w:firstLine="0"/>
        <w:jc w:val="center"/>
        <w:rPr>
          <w:b/>
        </w:rPr>
      </w:pPr>
      <w:r>
        <w:rPr>
          <w:b/>
        </w:rPr>
        <w:br/>
      </w:r>
      <w:r w:rsidR="00456E2F" w:rsidRPr="003D3970">
        <w:rPr>
          <w:b/>
        </w:rPr>
        <w:lastRenderedPageBreak/>
        <w:t xml:space="preserve">In the Forefront: </w:t>
      </w:r>
      <w:r>
        <w:rPr>
          <w:b/>
        </w:rPr>
        <w:br/>
      </w:r>
      <w:r w:rsidR="00456E2F" w:rsidRPr="003D3970">
        <w:rPr>
          <w:b/>
        </w:rPr>
        <w:t>Public Housing Residents’ Needs for Persons with Disabilities</w:t>
      </w:r>
    </w:p>
    <w:p w14:paraId="6948A421" w14:textId="1BFCE881" w:rsidR="003F699C" w:rsidRPr="003D3970" w:rsidRDefault="00000000" w:rsidP="00456E2F">
      <w:pPr>
        <w:spacing w:after="0" w:line="480" w:lineRule="auto"/>
      </w:pPr>
      <w:r w:rsidRPr="003D3970">
        <w:t>Encouraging public housing residents to participate in identifying their needs with the individuals who administer community-based programs and with their peers is important for enacting positive community changes affecting well-being (Browne et al.,</w:t>
      </w:r>
      <w:r w:rsidR="00456E2F" w:rsidRPr="003D3970">
        <w:t xml:space="preserve"> </w:t>
      </w:r>
      <w:r w:rsidRPr="003D3970">
        <w:t>2017; Kennedy, 2018). Participation in generating ideas for programming initiatives that community members want for themselves, their families, and their neighborhood is critical. In all settings, concerns about safety, personal health, food insecurity, and overall housing conditions are vital. These central issues are further amplified for public housing residents (Mouratidis, 2020). Furthermore, residents with disabilities may face even greater obstacles acquiring services and advocating for their needs (Park</w:t>
      </w:r>
      <w:r w:rsidR="00293394" w:rsidRPr="003D3970">
        <w:t xml:space="preserve"> et al.</w:t>
      </w:r>
      <w:r w:rsidRPr="003D3970">
        <w:t>, 2019).</w:t>
      </w:r>
    </w:p>
    <w:p w14:paraId="22CD8046" w14:textId="2D68743C" w:rsidR="003F699C" w:rsidRPr="003D3970" w:rsidRDefault="00000000" w:rsidP="00A263A2">
      <w:pPr>
        <w:spacing w:after="0" w:line="480" w:lineRule="auto"/>
      </w:pPr>
      <w:r w:rsidRPr="003D3970">
        <w:t>According to Barrie et al. (2019), forming solutions with all stakeholders empowers a community to help direct available resources towards new opportunities and professional development. People with disabilities may face even greater obstacles acquiring services and advocating for themselves due to barriers leading to social isolation</w:t>
      </w:r>
      <w:r w:rsidRPr="003D3970">
        <w:rPr>
          <w:rFonts w:ascii="Calibri" w:eastAsia="Calibri" w:hAnsi="Calibri" w:cs="Calibri"/>
          <w:sz w:val="16"/>
          <w:szCs w:val="16"/>
        </w:rPr>
        <w:t xml:space="preserve"> </w:t>
      </w:r>
      <w:r w:rsidRPr="003D3970">
        <w:t>from others (Park</w:t>
      </w:r>
      <w:r w:rsidR="00803D5A" w:rsidRPr="003D3970">
        <w:t xml:space="preserve"> et al.</w:t>
      </w:r>
      <w:r w:rsidRPr="003D3970">
        <w:t xml:space="preserve">, 2019). It has been found that residents feel a deep sense of belonging to their communities, rating social connections and relationships as a major benefit of living in an urban area (Ciorici &amp; Dantzler, 2019). Building upon this concern for others lends itself to a strengths-based approach that may be used to inspire residents to participate in needs assessment research. In turn, residents can be </w:t>
      </w:r>
      <w:r w:rsidR="00F57F82" w:rsidRPr="003D3970">
        <w:t>heard,</w:t>
      </w:r>
      <w:r w:rsidRPr="003D3970">
        <w:t xml:space="preserve"> and stakeholders </w:t>
      </w:r>
      <w:r w:rsidR="00431471">
        <w:t xml:space="preserve">can </w:t>
      </w:r>
      <w:r w:rsidRPr="003D3970">
        <w:t>support program development and advocacy efforts on the residents’ behalf. This research explores the programmatic and resource-based needs of public housing residents and how these may differ for people with and without disabilities.</w:t>
      </w:r>
    </w:p>
    <w:p w14:paraId="711968FB" w14:textId="1B3FF951" w:rsidR="003F699C" w:rsidRPr="002C3AC5" w:rsidRDefault="006D77DB" w:rsidP="00A263A2">
      <w:pPr>
        <w:spacing w:after="0" w:line="480" w:lineRule="auto"/>
        <w:ind w:firstLine="0"/>
        <w:jc w:val="center"/>
      </w:pPr>
      <w:r>
        <w:rPr>
          <w:b/>
        </w:rPr>
        <w:br/>
      </w:r>
      <w:r w:rsidR="002C3AC5">
        <w:rPr>
          <w:b/>
        </w:rPr>
        <w:lastRenderedPageBreak/>
        <w:t>Literature Review</w:t>
      </w:r>
    </w:p>
    <w:p w14:paraId="76DD6289" w14:textId="292E5444" w:rsidR="003F699C" w:rsidRPr="003D3970" w:rsidRDefault="00000000" w:rsidP="005545E2">
      <w:pPr>
        <w:spacing w:after="0" w:line="479" w:lineRule="auto"/>
      </w:pPr>
      <w:r w:rsidRPr="003D3970">
        <w:t>Public housing residents, including those with disabilities, face systemic challenges when trying to voice their concerns and access necessary resources. While community centers are increasingly leveraging resident feedback to enhance their service</w:t>
      </w:r>
      <w:r w:rsidR="002C3AC5">
        <w:t>s</w:t>
      </w:r>
      <w:r w:rsidRPr="003D3970">
        <w:t xml:space="preserve">, the distinct struggles of residents with disabilities often remain overlooked (Biederman et al., 2021). </w:t>
      </w:r>
      <w:r w:rsidR="00A12F38">
        <w:t xml:space="preserve">Anderson </w:t>
      </w:r>
      <w:r w:rsidRPr="003D3970">
        <w:t>et al. (202</w:t>
      </w:r>
      <w:r w:rsidR="00A12F38">
        <w:t>1</w:t>
      </w:r>
      <w:r w:rsidR="00F06E53">
        <w:t>)</w:t>
      </w:r>
      <w:r w:rsidRPr="003D3970">
        <w:t xml:space="preserve"> demonstrated that residents deeply desired supportive relationships with community centers, emphasizing the need for regular programs that address all ages and service needs. To this point, a study by Adam and Donelson (202</w:t>
      </w:r>
      <w:r w:rsidR="0044436F">
        <w:t>2)</w:t>
      </w:r>
      <w:r w:rsidRPr="003D3970">
        <w:t xml:space="preserve"> introduced reciprocity as a dimension of trust between generations, emphasizing its role in cooperative interactions and mutual benefits within health systems. Heyman et al. (2023) found that multigenerational programs are mutually beneficial for youths and older adults and can be a model for future programming. The </w:t>
      </w:r>
      <w:proofErr w:type="gramStart"/>
      <w:r w:rsidRPr="003D3970">
        <w:t>aforementioned perspectives</w:t>
      </w:r>
      <w:proofErr w:type="gramEnd"/>
      <w:r w:rsidRPr="003D3970">
        <w:t xml:space="preserve"> offer a framework for housing and community centers to deepen connections and responsiveness to their residents, especially those with disabilities.</w:t>
      </w:r>
    </w:p>
    <w:p w14:paraId="261A1DA1" w14:textId="2F7F905D" w:rsidR="003F699C" w:rsidRPr="003D3970" w:rsidRDefault="00000000" w:rsidP="005545E2">
      <w:pPr>
        <w:spacing w:after="0" w:line="479" w:lineRule="auto"/>
      </w:pPr>
      <w:r w:rsidRPr="003D3970">
        <w:t xml:space="preserve">Aspirations of residents </w:t>
      </w:r>
      <w:r w:rsidR="005545E2">
        <w:t>are</w:t>
      </w:r>
      <w:r w:rsidRPr="003D3970">
        <w:t xml:space="preserve"> paramount for fostering an inclusive atmosphere. Hudson et al. (2020) </w:t>
      </w:r>
      <w:r w:rsidR="005545E2">
        <w:t>explain</w:t>
      </w:r>
      <w:r w:rsidRPr="003D3970">
        <w:t>ed that underrepresented youths, particularly those with disabilities, face a plethora of hurdles in transitioning into higher education. They emphasized the significance of participatory action research, which not only aids youths in navigating challenges but also actively involves them in shaping their community's future. This sentiment is mirrored by Zh</w:t>
      </w:r>
      <w:r w:rsidR="0044436F">
        <w:t>o</w:t>
      </w:r>
      <w:r w:rsidRPr="003D3970">
        <w:t>ng et al. (2020), who underscored the merits of intergenerational communities and improved well-being across diverse age groups, including</w:t>
      </w:r>
      <w:r w:rsidR="00D85A00">
        <w:t xml:space="preserve"> for</w:t>
      </w:r>
      <w:r w:rsidRPr="003D3970">
        <w:t xml:space="preserve"> people with disabilities.</w:t>
      </w:r>
    </w:p>
    <w:p w14:paraId="52EF66B4" w14:textId="53E119C1" w:rsidR="003F699C" w:rsidRPr="003D3970" w:rsidRDefault="00000000" w:rsidP="00B436CF">
      <w:pPr>
        <w:spacing w:after="0" w:line="479" w:lineRule="auto"/>
      </w:pPr>
      <w:r w:rsidRPr="003D3970">
        <w:t xml:space="preserve">Older adults and other groups in public housing are often affected by a range of health challenges. Addressing challenges as they relate to service delivery is also important (Brown et al., 2019). According to Finlay et al. (2021), some of these challenges can be </w:t>
      </w:r>
      <w:r w:rsidR="00B436CF">
        <w:t>met</w:t>
      </w:r>
      <w:r w:rsidRPr="003D3970">
        <w:t xml:space="preserve"> when </w:t>
      </w:r>
      <w:r w:rsidRPr="003D3970">
        <w:lastRenderedPageBreak/>
        <w:t>residents with disabilities are engaged in community work and decision-making processes.</w:t>
      </w:r>
    </w:p>
    <w:p w14:paraId="4543F097" w14:textId="13311744" w:rsidR="003F699C" w:rsidRPr="003D3970" w:rsidRDefault="00000000" w:rsidP="00B436CF">
      <w:pPr>
        <w:spacing w:after="0" w:line="479" w:lineRule="auto"/>
      </w:pPr>
      <w:r w:rsidRPr="003D3970">
        <w:t>The desire for people with disabilities to share their concerns with the community provides a vehicle that galvanizes their voices to create change. In turn, people with disabilities who advocate for programs, services, and policy changes have reported personal benefits from their work</w:t>
      </w:r>
      <w:r w:rsidR="0069427D">
        <w:t>,</w:t>
      </w:r>
      <w:r w:rsidRPr="003D3970">
        <w:t xml:space="preserve"> including positive self-perceptions, enhanced social networks, and a strong sense of belonging linked to their advocacy efforts (Fenn &amp; Scior, 2019). Building inclusive community can foster relationships among generations and different population groups. Public housing and community centers can be a place where all groups can interact to improve quality of life (Generations United, 2020). </w:t>
      </w:r>
    </w:p>
    <w:p w14:paraId="5A71AB98" w14:textId="1BD66AB8" w:rsidR="003F699C" w:rsidRPr="003D3970" w:rsidRDefault="00000000" w:rsidP="00A263A2">
      <w:pPr>
        <w:spacing w:after="0" w:line="480" w:lineRule="auto"/>
      </w:pPr>
      <w:r w:rsidRPr="003D3970">
        <w:t xml:space="preserve">While the U.S. Department of Housing and Urban Development (HUD) </w:t>
      </w:r>
      <w:proofErr w:type="gramStart"/>
      <w:r w:rsidRPr="003D3970">
        <w:t>offers</w:t>
      </w:r>
      <w:r w:rsidR="0069427D">
        <w:t xml:space="preserve"> </w:t>
      </w:r>
      <w:r w:rsidRPr="003D3970">
        <w:t>assistance</w:t>
      </w:r>
      <w:proofErr w:type="gramEnd"/>
      <w:r w:rsidRPr="003D3970">
        <w:t xml:space="preserve"> programs for residents who identify as persons with disabilities, oftentimes the services are not equipped to handle the enrolled individual’s specific disability (Dawkins &amp; Miller, 2017). Some suggestions that have helped foster engagement include performance arts training and creative endeavors that teach tangible skills (Monical</w:t>
      </w:r>
      <w:r w:rsidR="006E6B39">
        <w:t xml:space="preserve"> et al.</w:t>
      </w:r>
      <w:r w:rsidRPr="003D3970">
        <w:t>, 2020). The power of self-advocacy is best found in an urban study where people with disabilities recorded images of the obstacles faced in achieving healthy lifestyles in their neighborhood (Weinstein et al., 2020).</w:t>
      </w:r>
    </w:p>
    <w:p w14:paraId="55D0BEC8" w14:textId="43F24CEC" w:rsidR="003F699C" w:rsidRPr="003D3970" w:rsidRDefault="004A0654" w:rsidP="007A7E0B">
      <w:pPr>
        <w:spacing w:after="0" w:line="480" w:lineRule="auto"/>
        <w:ind w:firstLine="0"/>
        <w:jc w:val="center"/>
        <w:rPr>
          <w:b/>
        </w:rPr>
      </w:pPr>
      <w:r>
        <w:rPr>
          <w:b/>
        </w:rPr>
        <w:t>Study Design</w:t>
      </w:r>
    </w:p>
    <w:p w14:paraId="4433F352" w14:textId="1F341E8A" w:rsidR="003F699C" w:rsidRPr="003D3970" w:rsidRDefault="00000000" w:rsidP="00A263A2">
      <w:pPr>
        <w:spacing w:after="0" w:line="480" w:lineRule="auto"/>
      </w:pPr>
      <w:r w:rsidRPr="003D3970">
        <w:t xml:space="preserve">A cross-sectional study was used to capture public housing community residents’ needs. This research received University Institution Review Board (IRB) approval. Quantitative methods </w:t>
      </w:r>
      <w:r w:rsidR="003934E1">
        <w:t>of</w:t>
      </w:r>
      <w:r w:rsidRPr="003D3970">
        <w:t xml:space="preserve"> survey research were used to gain insights from residents about their perceived needs of the community. </w:t>
      </w:r>
    </w:p>
    <w:p w14:paraId="180A6383" w14:textId="475D181E" w:rsidR="003F699C" w:rsidRPr="003D3970" w:rsidRDefault="00486002" w:rsidP="003934E1">
      <w:pPr>
        <w:spacing w:after="0" w:line="479" w:lineRule="auto"/>
      </w:pPr>
      <w:r>
        <w:t>A</w:t>
      </w:r>
      <w:r w:rsidRPr="003D3970">
        <w:t xml:space="preserve"> university research team actively engaged key resident members and leaders of </w:t>
      </w:r>
      <w:r w:rsidR="003934E1">
        <w:t>a</w:t>
      </w:r>
      <w:r w:rsidRPr="003D3970">
        <w:t xml:space="preserve"> housing development project. Members of the university research team, staff from the</w:t>
      </w:r>
      <w:r>
        <w:t xml:space="preserve"> </w:t>
      </w:r>
      <w:r>
        <w:lastRenderedPageBreak/>
        <w:t>participating</w:t>
      </w:r>
      <w:r w:rsidRPr="003D3970">
        <w:t xml:space="preserve"> community center, and members of </w:t>
      </w:r>
      <w:r>
        <w:t xml:space="preserve">the </w:t>
      </w:r>
      <w:r w:rsidRPr="003D3970">
        <w:t>housing development residents’ associations met to develop, review</w:t>
      </w:r>
      <w:r w:rsidR="003934E1">
        <w:t>,</w:t>
      </w:r>
      <w:r w:rsidRPr="003D3970">
        <w:t xml:space="preserve"> and refine the instrument. The instrument was then pilot tested with center staff who live in the community </w:t>
      </w:r>
      <w:r w:rsidR="003934E1" w:rsidRPr="003D3970">
        <w:t>to</w:t>
      </w:r>
      <w:r w:rsidRPr="003D3970">
        <w:t xml:space="preserve"> address comprehensibility and content. The survey was translated into Spanish and </w:t>
      </w:r>
      <w:proofErr w:type="gramStart"/>
      <w:r w:rsidR="00F57F82" w:rsidRPr="003D3970">
        <w:t>back</w:t>
      </w:r>
      <w:r w:rsidR="00F06E53">
        <w:t>-</w:t>
      </w:r>
      <w:r w:rsidR="00F57F82">
        <w:t>translated</w:t>
      </w:r>
      <w:proofErr w:type="gramEnd"/>
      <w:r w:rsidRPr="003D3970">
        <w:t>.</w:t>
      </w:r>
    </w:p>
    <w:p w14:paraId="61986072" w14:textId="5EBCF993" w:rsidR="003F699C" w:rsidRPr="003D3970" w:rsidRDefault="00000000" w:rsidP="003934E1">
      <w:pPr>
        <w:spacing w:after="0" w:line="479" w:lineRule="auto"/>
      </w:pPr>
      <w:r w:rsidRPr="003D3970">
        <w:t xml:space="preserve">In an initial mailing and follow-up, the research team sent letters in both English and Spanish to 600 randomly selected residents inviting them to participate in the research. The mailing consisted of colored paper flyers with the dates and locations of the survey research listed, and participants were asked to bring the flyer to the survey locations. Of the 600 mailed flyers, a total of only 21 were returned as undeliverable. Eligibility criteria </w:t>
      </w:r>
      <w:r w:rsidR="005C4584">
        <w:t xml:space="preserve">were </w:t>
      </w:r>
      <w:r w:rsidRPr="003D3970">
        <w:t>being (1) individuals at least 18 years old and (2) public housing residents. Flyers were also posted in all 14 buildings with the dates and location for individuals to “walk-in” and opt to complete the survey. All 14 buildings had dates and hours available for residents to participate in the needs assessment.</w:t>
      </w:r>
    </w:p>
    <w:p w14:paraId="2DB8D6AC" w14:textId="4BBA5294" w:rsidR="003F699C" w:rsidRPr="003D3970" w:rsidRDefault="00000000" w:rsidP="005C4584">
      <w:pPr>
        <w:spacing w:after="0" w:line="479" w:lineRule="auto"/>
      </w:pPr>
      <w:r w:rsidRPr="003D3970">
        <w:t>An informed consent information sheet explaining the research was provided, and the researchers reinforced this information verbally to participants. The survey was set up in Qualtrics and was provided in both English and Spanish</w:t>
      </w:r>
      <w:r w:rsidR="005C4584">
        <w:t>. R</w:t>
      </w:r>
      <w:r w:rsidRPr="003D3970">
        <w:t>esidents were asked what language they preferred. The research team included four interviewers fluent in English and Spanish.</w:t>
      </w:r>
    </w:p>
    <w:p w14:paraId="2710557C" w14:textId="35067E37" w:rsidR="003F699C" w:rsidRPr="003D3970" w:rsidRDefault="00000000" w:rsidP="005C4584">
      <w:pPr>
        <w:spacing w:after="160" w:line="479" w:lineRule="auto"/>
      </w:pPr>
      <w:r w:rsidRPr="003D3970">
        <w:t xml:space="preserve">The research team administered the surveys in front of housing development buildings on different dates in spring 2019. </w:t>
      </w:r>
      <w:r w:rsidR="005C4584" w:rsidRPr="003D3970">
        <w:t>To</w:t>
      </w:r>
      <w:r w:rsidRPr="003D3970">
        <w:t xml:space="preserve"> reach a cross section of residents, researchers were present in both afternoon and evening hours. Participants completed the survey on a tablet. Some </w:t>
      </w:r>
      <w:r w:rsidR="008B66B5">
        <w:t>ask</w:t>
      </w:r>
      <w:r w:rsidRPr="003D3970">
        <w:t>ed the researchers to read out the questions</w:t>
      </w:r>
      <w:r w:rsidR="00D6790A">
        <w:t>,</w:t>
      </w:r>
      <w:r w:rsidRPr="003D3970">
        <w:t xml:space="preserve"> and responses were entered by researchers. A total of 303 residents participated. Three individuals were not included because they did not meet eligibility requirements. Participants were primarily walk-ins (86.3%), having been approached to participate on the day of the survey, whereas 41 or </w:t>
      </w:r>
      <w:r w:rsidRPr="003D3970">
        <w:lastRenderedPageBreak/>
        <w:t>13.7% of the participants had received a flyer in the mail about the survey.</w:t>
      </w:r>
    </w:p>
    <w:p w14:paraId="38AC3716" w14:textId="13FB2E25" w:rsidR="003F699C" w:rsidRPr="003D3970" w:rsidRDefault="00000000" w:rsidP="00486002">
      <w:pPr>
        <w:tabs>
          <w:tab w:val="left" w:pos="5440"/>
        </w:tabs>
        <w:spacing w:after="160" w:line="479" w:lineRule="auto"/>
        <w:ind w:firstLine="0"/>
        <w:rPr>
          <w:b/>
        </w:rPr>
      </w:pPr>
      <w:r w:rsidRPr="003D3970">
        <w:rPr>
          <w:b/>
        </w:rPr>
        <w:t>Contextual Description of the Community</w:t>
      </w:r>
      <w:r w:rsidR="00486002">
        <w:rPr>
          <w:b/>
        </w:rPr>
        <w:tab/>
      </w:r>
    </w:p>
    <w:p w14:paraId="41CA13F2" w14:textId="22F74049" w:rsidR="003F699C" w:rsidRPr="003D3970" w:rsidRDefault="00000000" w:rsidP="00A30474">
      <w:pPr>
        <w:spacing w:after="0" w:line="479" w:lineRule="auto"/>
      </w:pPr>
      <w:r w:rsidRPr="003D3970">
        <w:t>The community selected for study is a public housing development comprised of 1</w:t>
      </w:r>
      <w:r w:rsidR="00F5628D">
        <w:t>,</w:t>
      </w:r>
      <w:r w:rsidRPr="003D3970">
        <w:t xml:space="preserve">259 units within 14 buildings. The community center is housed within the newest of the buildings (constructed in 1974). The community center serves a vibrant, resilient, and increasingly multicultural group of residents living in a large public housing project located within an affluent, highly gentrified, and expensive neighborhood. At the time of the survey, </w:t>
      </w:r>
      <w:r w:rsidR="00486002">
        <w:t>the community center</w:t>
      </w:r>
      <w:r w:rsidRPr="003D3970">
        <w:t xml:space="preserve"> was serving about 35% of the residents. The largest program provided social, health, cultural and case management services to older adults ages 62 and older</w:t>
      </w:r>
      <w:r w:rsidR="00486002">
        <w:t>.</w:t>
      </w:r>
      <w:r w:rsidRPr="003D3970">
        <w:t xml:space="preserve"> </w:t>
      </w:r>
      <w:r w:rsidR="00486002">
        <w:t>S</w:t>
      </w:r>
      <w:r w:rsidRPr="003D3970">
        <w:t>pecific services include an on-site nurse, fitness classes, workshops and classes in jewelry making and the arts, health management education, hot lunch served daily on weekdays for a voluntary contribution, case management and referrals as well as special events and trips. An early childhood center provides education and childcare year-round to 57 children ages 2 and 5 that is free or low cost. After school and summer day camp for children in grades kindergarten through 6 offers homework help and tutoring, art and fitness activities, trips,</w:t>
      </w:r>
      <w:r w:rsidR="00A30474">
        <w:t xml:space="preserve"> </w:t>
      </w:r>
      <w:r w:rsidRPr="003D3970">
        <w:t>meal</w:t>
      </w:r>
      <w:r w:rsidR="00A30474">
        <w:t>s,</w:t>
      </w:r>
      <w:r w:rsidRPr="003D3970">
        <w:t xml:space="preserve"> and snack</w:t>
      </w:r>
      <w:r w:rsidR="00A30474">
        <w:t>s</w:t>
      </w:r>
      <w:r w:rsidRPr="003D3970">
        <w:t xml:space="preserve">. The center is open for teen services in the evenings during the school year and seven days a week during the summer. Through partnerships, the center also offers </w:t>
      </w:r>
      <w:r w:rsidR="00A30474">
        <w:t>h</w:t>
      </w:r>
      <w:r w:rsidRPr="003D3970">
        <w:t xml:space="preserve">igh </w:t>
      </w:r>
      <w:r w:rsidR="00A30474">
        <w:t>s</w:t>
      </w:r>
      <w:r w:rsidRPr="003D3970">
        <w:t xml:space="preserve">chool </w:t>
      </w:r>
      <w:r w:rsidR="00A30474">
        <w:t>e</w:t>
      </w:r>
      <w:r w:rsidRPr="003D3970">
        <w:t>quivalency, English and Spanish adult language classes, weekly food pantries</w:t>
      </w:r>
      <w:r w:rsidR="00A30474">
        <w:t>,</w:t>
      </w:r>
      <w:r w:rsidRPr="003D3970">
        <w:t xml:space="preserve"> and special events</w:t>
      </w:r>
      <w:r w:rsidR="00A30474">
        <w:t>,</w:t>
      </w:r>
      <w:r w:rsidRPr="003D3970">
        <w:t xml:space="preserve"> including vaccination drives. The center is physically accessible to people with disabilities.</w:t>
      </w:r>
    </w:p>
    <w:p w14:paraId="006BF34D" w14:textId="62D59CEC" w:rsidR="003F699C" w:rsidRPr="003D3970" w:rsidRDefault="00000000" w:rsidP="00A30474">
      <w:pPr>
        <w:spacing w:after="0" w:line="479" w:lineRule="auto"/>
      </w:pPr>
      <w:r w:rsidRPr="003D3970">
        <w:t>Thirteen of the buildings in the development were opened in 1948</w:t>
      </w:r>
      <w:r w:rsidR="00A30474">
        <w:t xml:space="preserve"> and</w:t>
      </w:r>
      <w:r w:rsidRPr="003D3970">
        <w:t xml:space="preserve"> the center was established in 1956. In 1974, the newest of the buildings was constructed</w:t>
      </w:r>
      <w:r w:rsidR="0038270C">
        <w:t>,</w:t>
      </w:r>
      <w:r w:rsidRPr="003D3970">
        <w:t xml:space="preserve"> at which time the center relocated. </w:t>
      </w:r>
      <w:r w:rsidR="0038270C">
        <w:t>The center</w:t>
      </w:r>
      <w:r w:rsidRPr="003D3970">
        <w:t xml:space="preserve"> has a long history in the neighborhood with active members providing input and direction into the development of new programming.  In 2015, the center </w:t>
      </w:r>
      <w:r w:rsidRPr="003D3970">
        <w:lastRenderedPageBreak/>
        <w:t>merged with a larger organization that has been stabilizing operations, building community relationships and developing new programs. In this context, the center leadership reached out to the nearby university to assist with capturing community voice</w:t>
      </w:r>
      <w:r w:rsidR="0038270C">
        <w:t>s</w:t>
      </w:r>
      <w:r w:rsidRPr="003D3970">
        <w:t>. These housing developments and their immediate community offer a unique look at low-income households with disabilities in the shadow of wealth and resources just outside of reach. Understanding the historical context can offer insights into the changing community and its implications for residents, including people with disabilities. In line with our Institutional Review Board (IRB) protocol to protect the privacy and identities of participants and locations, specific names and identifying details have been eliminated</w:t>
      </w:r>
      <w:r w:rsidR="0038270C">
        <w:t xml:space="preserve"> from this study. </w:t>
      </w:r>
      <w:r w:rsidRPr="003D3970">
        <w:t>This ensures the confidentiality of the participants and the community while allowing the research's core themes and findings to be communicated effectively.</w:t>
      </w:r>
    </w:p>
    <w:p w14:paraId="48616FEB" w14:textId="77777777" w:rsidR="003F699C" w:rsidRPr="003D3970" w:rsidRDefault="00000000" w:rsidP="0038270C">
      <w:pPr>
        <w:spacing w:after="0" w:line="479" w:lineRule="auto"/>
        <w:ind w:firstLine="0"/>
        <w:rPr>
          <w:b/>
        </w:rPr>
      </w:pPr>
      <w:r w:rsidRPr="003D3970">
        <w:rPr>
          <w:b/>
        </w:rPr>
        <w:t>Measures</w:t>
      </w:r>
    </w:p>
    <w:p w14:paraId="4A9F2BF1" w14:textId="77777777" w:rsidR="00B27829" w:rsidRDefault="00000000" w:rsidP="00B27829">
      <w:pPr>
        <w:spacing w:after="0" w:line="479" w:lineRule="auto"/>
      </w:pPr>
      <w:r w:rsidRPr="003D3970">
        <w:t>The self-administered questionnaire developed for this study included two sections: (1) demographic data</w:t>
      </w:r>
      <w:r w:rsidR="00B27829">
        <w:t xml:space="preserve"> and</w:t>
      </w:r>
      <w:r w:rsidRPr="003D3970">
        <w:t xml:space="preserve"> (2) needs assessment of programs and services at the public housing development.</w:t>
      </w:r>
    </w:p>
    <w:p w14:paraId="45575CE3" w14:textId="15CF3E8C" w:rsidR="00B27829" w:rsidRPr="00B27829" w:rsidRDefault="00000000" w:rsidP="00B27829">
      <w:pPr>
        <w:spacing w:after="0" w:line="479" w:lineRule="auto"/>
        <w:ind w:firstLine="0"/>
        <w:jc w:val="both"/>
      </w:pPr>
      <w:r w:rsidRPr="00B27829">
        <w:rPr>
          <w:b/>
          <w:bCs/>
          <w:i/>
        </w:rPr>
        <w:t>Demographic Variables</w:t>
      </w:r>
    </w:p>
    <w:p w14:paraId="329E2797" w14:textId="5524E71C" w:rsidR="003F699C" w:rsidRPr="003D3970" w:rsidRDefault="00000000">
      <w:pPr>
        <w:spacing w:after="0" w:line="479" w:lineRule="auto"/>
        <w:ind w:firstLine="0"/>
      </w:pPr>
      <w:r w:rsidRPr="003D3970">
        <w:t xml:space="preserve"> </w:t>
      </w:r>
      <w:r w:rsidR="00B27829">
        <w:tab/>
      </w:r>
      <w:r w:rsidRPr="003D3970">
        <w:t xml:space="preserve">Demographic information was collected by asking participants questions </w:t>
      </w:r>
      <w:r w:rsidR="00B27829" w:rsidRPr="003D3970">
        <w:t>concerning</w:t>
      </w:r>
      <w:r w:rsidRPr="003D3970">
        <w:t xml:space="preserve"> age; race; gender; marital status; whether they lived alone; whether they had children under age 18; education, measured by highest level of education completed; employment status; rating of physical health; primary language; and whether they self-identified as a person with a disability or if there was a person in their household with a disability. An acknowledged limitation of this question is that some people may not self-identify due to </w:t>
      </w:r>
      <w:r w:rsidR="00F57F82" w:rsidRPr="003D3970">
        <w:t>stigma,</w:t>
      </w:r>
      <w:r w:rsidRPr="003D3970">
        <w:t xml:space="preserve"> or their understanding of</w:t>
      </w:r>
      <w:r w:rsidR="00FF5D58">
        <w:t xml:space="preserve"> “</w:t>
      </w:r>
      <w:r w:rsidRPr="003D3970">
        <w:t>disability</w:t>
      </w:r>
      <w:r w:rsidR="00FF5D58">
        <w:t>”</w:t>
      </w:r>
      <w:r w:rsidRPr="003D3970">
        <w:t xml:space="preserve"> may only refer to very severe disabilities.</w:t>
      </w:r>
      <w:r w:rsidR="00D6790A">
        <w:br/>
      </w:r>
    </w:p>
    <w:p w14:paraId="3682EB6C" w14:textId="77777777" w:rsidR="00FF5D58" w:rsidRPr="00FF5D58" w:rsidRDefault="00000000" w:rsidP="00FF5D58">
      <w:pPr>
        <w:spacing w:after="0" w:line="479" w:lineRule="auto"/>
        <w:ind w:firstLine="20"/>
        <w:rPr>
          <w:b/>
          <w:bCs/>
          <w:i/>
        </w:rPr>
      </w:pPr>
      <w:r w:rsidRPr="00FF5D58">
        <w:rPr>
          <w:b/>
          <w:bCs/>
          <w:i/>
        </w:rPr>
        <w:lastRenderedPageBreak/>
        <w:t>Needs Assessment</w:t>
      </w:r>
    </w:p>
    <w:p w14:paraId="540A7BC0" w14:textId="33B05A93" w:rsidR="003F699C" w:rsidRPr="003D3970" w:rsidRDefault="00000000" w:rsidP="00E37A9F">
      <w:pPr>
        <w:spacing w:after="0" w:line="479" w:lineRule="auto"/>
      </w:pPr>
      <w:r w:rsidRPr="003D3970">
        <w:t xml:space="preserve">The research team engaged key residents and leaders in the housing development to create the </w:t>
      </w:r>
      <w:r w:rsidR="00FF5D58">
        <w:t>assessment.</w:t>
      </w:r>
      <w:r w:rsidRPr="003D3970">
        <w:t xml:space="preserve"> The </w:t>
      </w:r>
      <w:r w:rsidR="00415116">
        <w:t>assessment</w:t>
      </w:r>
      <w:r w:rsidRPr="003D3970">
        <w:t xml:space="preserve"> was organized around 11 areas: assistance</w:t>
      </w:r>
      <w:r w:rsidR="00FF5D58">
        <w:t>,</w:t>
      </w:r>
      <w:r w:rsidRPr="003D3970">
        <w:t xml:space="preserve"> community</w:t>
      </w:r>
      <w:r w:rsidR="00FF5D58">
        <w:t>,</w:t>
      </w:r>
      <w:r w:rsidRPr="003D3970">
        <w:t xml:space="preserve"> adult education</w:t>
      </w:r>
      <w:r w:rsidR="00FF5D58">
        <w:t>,</w:t>
      </w:r>
      <w:r w:rsidRPr="003D3970">
        <w:t xml:space="preserve"> youth programs</w:t>
      </w:r>
      <w:r w:rsidR="00FF5D58">
        <w:t>,</w:t>
      </w:r>
      <w:r w:rsidRPr="003D3970">
        <w:t xml:space="preserve"> children’s programs</w:t>
      </w:r>
      <w:r w:rsidR="00FF5D58">
        <w:t>,</w:t>
      </w:r>
      <w:r w:rsidRPr="003D3970">
        <w:t xml:space="preserve"> employment</w:t>
      </w:r>
      <w:r w:rsidR="00FF5D58">
        <w:t>,</w:t>
      </w:r>
      <w:r w:rsidRPr="003D3970">
        <w:t xml:space="preserve"> family support</w:t>
      </w:r>
      <w:r w:rsidR="00FF5D58">
        <w:t>,</w:t>
      </w:r>
      <w:r w:rsidRPr="003D3970">
        <w:t xml:space="preserve"> health</w:t>
      </w:r>
      <w:r w:rsidR="00FF5D58">
        <w:t>,</w:t>
      </w:r>
      <w:r w:rsidRPr="003D3970">
        <w:t xml:space="preserve"> social activities</w:t>
      </w:r>
      <w:r w:rsidR="00FF5D58">
        <w:t>,</w:t>
      </w:r>
      <w:r w:rsidRPr="003D3970">
        <w:t xml:space="preserve"> community involvement</w:t>
      </w:r>
      <w:r w:rsidR="00FF5D58">
        <w:t>,</w:t>
      </w:r>
      <w:r w:rsidRPr="003D3970">
        <w:t xml:space="preserve"> and age-focused programs.</w:t>
      </w:r>
      <w:r w:rsidR="00FF5D58">
        <w:t xml:space="preserve"> </w:t>
      </w:r>
      <w:r w:rsidRPr="003D3970">
        <w:t>In each section, the respondent was asked to assess the extent to which community members believed there was need for the community focused on</w:t>
      </w:r>
      <w:r w:rsidR="00415116">
        <w:t xml:space="preserve"> a</w:t>
      </w:r>
      <w:r w:rsidRPr="003D3970">
        <w:t xml:space="preserve"> particular area.</w:t>
      </w:r>
      <w:r w:rsidR="00415116">
        <w:t xml:space="preserve"> </w:t>
      </w:r>
      <w:r w:rsidRPr="003D3970">
        <w:t xml:space="preserve">The respondents used a four-point rating scale, from 0 </w:t>
      </w:r>
      <w:r w:rsidR="00415116">
        <w:t xml:space="preserve">meaning </w:t>
      </w:r>
      <w:r w:rsidRPr="003D3970">
        <w:t>“</w:t>
      </w:r>
      <w:r w:rsidR="00415116">
        <w:t>n</w:t>
      </w:r>
      <w:r w:rsidRPr="003D3970">
        <w:t xml:space="preserve">ot </w:t>
      </w:r>
      <w:r w:rsidR="00415116">
        <w:t>n</w:t>
      </w:r>
      <w:r w:rsidRPr="003D3970">
        <w:t xml:space="preserve">eeded” to 3 </w:t>
      </w:r>
      <w:r w:rsidR="00415116">
        <w:t xml:space="preserve">being </w:t>
      </w:r>
      <w:r w:rsidRPr="003D3970">
        <w:t>“</w:t>
      </w:r>
      <w:r w:rsidR="00415116">
        <w:t>v</w:t>
      </w:r>
      <w:r w:rsidRPr="003D3970">
        <w:t xml:space="preserve">ery </w:t>
      </w:r>
      <w:r w:rsidR="00415116">
        <w:t>n</w:t>
      </w:r>
      <w:r w:rsidRPr="003D3970">
        <w:t xml:space="preserve">eeded.” Each category contained between three and eight items to assess needs for a total of 55 items. Respondents were given the option to complete the </w:t>
      </w:r>
      <w:r w:rsidR="00415116">
        <w:t xml:space="preserve">assessment in </w:t>
      </w:r>
      <w:r w:rsidRPr="003D3970">
        <w:t>English or Spanish. Members of the research team were available to assist respondents in completing the survey.</w:t>
      </w:r>
      <w:r w:rsidR="00E37A9F">
        <w:t xml:space="preserve"> </w:t>
      </w:r>
      <w:r w:rsidRPr="003D3970">
        <w:t xml:space="preserve">Four items in the </w:t>
      </w:r>
      <w:r w:rsidR="00E37A9F">
        <w:t>a</w:t>
      </w:r>
      <w:r w:rsidRPr="003D3970">
        <w:t>ssistance section asked respondents</w:t>
      </w:r>
      <w:r w:rsidR="00E37A9F">
        <w:t xml:space="preserve"> about</w:t>
      </w:r>
      <w:r w:rsidRPr="003D3970">
        <w:t xml:space="preserve"> the extent of the need for community members to receive help </w:t>
      </w:r>
      <w:r w:rsidR="00E37A9F">
        <w:t>by</w:t>
      </w:r>
      <w:r w:rsidRPr="003D3970">
        <w:t xml:space="preserve"> accessing specific public assistance programs (i.e., SNAP, TANF, transportation, and</w:t>
      </w:r>
      <w:r w:rsidR="00E37A9F">
        <w:t xml:space="preserve"> a</w:t>
      </w:r>
      <w:r w:rsidRPr="003D3970">
        <w:t xml:space="preserve"> legal assistant program). Four items in the </w:t>
      </w:r>
      <w:r w:rsidR="00E37A9F">
        <w:t>c</w:t>
      </w:r>
      <w:r w:rsidRPr="003D3970">
        <w:t>ommunity section focused on physical and social aspect</w:t>
      </w:r>
      <w:r w:rsidR="00E37A9F">
        <w:t>s</w:t>
      </w:r>
      <w:r w:rsidRPr="003D3970">
        <w:t xml:space="preserve"> of the community, for example, the need for </w:t>
      </w:r>
      <w:r w:rsidR="00E37A9F">
        <w:t>n</w:t>
      </w:r>
      <w:r w:rsidRPr="003D3970">
        <w:t xml:space="preserve">eighborhood cleanup and </w:t>
      </w:r>
      <w:r w:rsidR="00E37A9F">
        <w:t>r</w:t>
      </w:r>
      <w:r w:rsidRPr="003D3970">
        <w:t xml:space="preserve">ecreational </w:t>
      </w:r>
      <w:r w:rsidR="00E37A9F">
        <w:t>o</w:t>
      </w:r>
      <w:r w:rsidRPr="003D3970">
        <w:t xml:space="preserve">pportunities. The five items that made up the </w:t>
      </w:r>
      <w:r w:rsidR="00093FAE">
        <w:t>y</w:t>
      </w:r>
      <w:r w:rsidRPr="003D3970">
        <w:t xml:space="preserve">outh </w:t>
      </w:r>
      <w:r w:rsidR="00093FAE">
        <w:t>p</w:t>
      </w:r>
      <w:r w:rsidRPr="003D3970">
        <w:t>rograms section focused on respondents</w:t>
      </w:r>
      <w:r w:rsidR="00F266E0">
        <w:t>’</w:t>
      </w:r>
      <w:r w:rsidRPr="003D3970">
        <w:t xml:space="preserve"> perceived need for educational and recreational programs for primary and secondary school-age youth. The </w:t>
      </w:r>
      <w:r w:rsidR="00F266E0">
        <w:t>c</w:t>
      </w:r>
      <w:r w:rsidRPr="003D3970">
        <w:t xml:space="preserve">hildren’s </w:t>
      </w:r>
      <w:r w:rsidR="00F266E0">
        <w:t>p</w:t>
      </w:r>
      <w:r w:rsidRPr="003D3970">
        <w:t>rogram</w:t>
      </w:r>
      <w:r w:rsidR="00F266E0">
        <w:t>s section</w:t>
      </w:r>
      <w:r w:rsidRPr="003D3970">
        <w:t xml:space="preserve"> has six items focused on academic, enrichment, and recreational programs for children and youth. One section consisted of six items asking respondents about the need for various adult education services. Four items are found in the </w:t>
      </w:r>
      <w:r w:rsidR="007A492E">
        <w:t>a</w:t>
      </w:r>
      <w:r w:rsidRPr="003D3970">
        <w:t xml:space="preserve">ge </w:t>
      </w:r>
      <w:r w:rsidR="007A492E">
        <w:t>f</w:t>
      </w:r>
      <w:r w:rsidRPr="003D3970">
        <w:t xml:space="preserve">ocus </w:t>
      </w:r>
      <w:r w:rsidR="007A492E">
        <w:t>p</w:t>
      </w:r>
      <w:r w:rsidRPr="003D3970">
        <w:t>rograms section to gather respondents’ perceptions of the need for enrichment programs focused on different development</w:t>
      </w:r>
      <w:r w:rsidR="007A492E">
        <w:t>al</w:t>
      </w:r>
      <w:r w:rsidRPr="003D3970">
        <w:t xml:space="preserve"> stages.  The three items in the </w:t>
      </w:r>
      <w:r w:rsidR="007A492E">
        <w:t>e</w:t>
      </w:r>
      <w:r w:rsidRPr="003D3970">
        <w:t>mployment section focused on the perceived need for job training and employment assistance</w:t>
      </w:r>
      <w:r w:rsidRPr="003D3970">
        <w:rPr>
          <w:rFonts w:ascii="Calibri" w:eastAsia="Calibri" w:hAnsi="Calibri" w:cs="Calibri"/>
          <w:sz w:val="22"/>
          <w:szCs w:val="22"/>
        </w:rPr>
        <w:t xml:space="preserve">. </w:t>
      </w:r>
      <w:r w:rsidRPr="003D3970">
        <w:t xml:space="preserve">The four items in the </w:t>
      </w:r>
      <w:r w:rsidR="00B06D2F">
        <w:t>f</w:t>
      </w:r>
      <w:r w:rsidRPr="003D3970">
        <w:t xml:space="preserve">amily </w:t>
      </w:r>
      <w:r w:rsidR="00B06D2F">
        <w:t>s</w:t>
      </w:r>
      <w:r w:rsidRPr="003D3970">
        <w:t xml:space="preserve">upport section focused on services </w:t>
      </w:r>
      <w:r w:rsidRPr="003D3970">
        <w:lastRenderedPageBreak/>
        <w:t xml:space="preserve">appropriate for parents and caregivers with small children. Six items in the </w:t>
      </w:r>
      <w:r w:rsidR="00B06D2F">
        <w:t>h</w:t>
      </w:r>
      <w:r w:rsidRPr="003D3970">
        <w:t xml:space="preserve">ealth section focused on general health and fitness services. Eight items found in the </w:t>
      </w:r>
      <w:r w:rsidR="00B06D2F">
        <w:t>s</w:t>
      </w:r>
      <w:r w:rsidRPr="003D3970">
        <w:t xml:space="preserve">ocial </w:t>
      </w:r>
      <w:r w:rsidR="00B06D2F">
        <w:t>a</w:t>
      </w:r>
      <w:r w:rsidRPr="003D3970">
        <w:t xml:space="preserve">ctivities section focused on recreational services appropriate for all ages. Five items in the </w:t>
      </w:r>
      <w:r w:rsidR="00B06D2F">
        <w:t>c</w:t>
      </w:r>
      <w:r w:rsidRPr="003D3970">
        <w:t xml:space="preserve">ommunity </w:t>
      </w:r>
      <w:r w:rsidR="00B06D2F">
        <w:t>i</w:t>
      </w:r>
      <w:r w:rsidRPr="003D3970">
        <w:t>nvolvement section focused on the need for opportunities to access community service activities.</w:t>
      </w:r>
    </w:p>
    <w:p w14:paraId="313A5A21" w14:textId="10D84410" w:rsidR="003F699C" w:rsidRPr="00B06D2F" w:rsidRDefault="00000000">
      <w:pPr>
        <w:spacing w:after="160" w:line="479" w:lineRule="auto"/>
        <w:ind w:firstLine="20"/>
        <w:rPr>
          <w:b/>
          <w:i/>
          <w:iCs/>
        </w:rPr>
      </w:pPr>
      <w:r w:rsidRPr="00B06D2F">
        <w:rPr>
          <w:b/>
          <w:i/>
          <w:iCs/>
        </w:rPr>
        <w:t>Data Analysis</w:t>
      </w:r>
      <w:r w:rsidR="00B06D2F" w:rsidRPr="00B06D2F">
        <w:rPr>
          <w:b/>
          <w:i/>
          <w:iCs/>
        </w:rPr>
        <w:t xml:space="preserve"> Procedure</w:t>
      </w:r>
    </w:p>
    <w:p w14:paraId="26A0749D" w14:textId="4131AB77" w:rsidR="003F699C" w:rsidRPr="003D3970" w:rsidRDefault="00000000" w:rsidP="00C27F7D">
      <w:pPr>
        <w:spacing w:after="0" w:line="479" w:lineRule="auto"/>
      </w:pPr>
      <w:r w:rsidRPr="003D3970">
        <w:t xml:space="preserve">Data were transferred from Qualtrics into SPSS. First, univariate analysis was conducted to assess </w:t>
      </w:r>
      <w:r w:rsidR="00B06D2F" w:rsidRPr="003D3970">
        <w:t>each</w:t>
      </w:r>
      <w:r w:rsidRPr="003D3970">
        <w:t xml:space="preserve"> variable with respect to frequency and appropriate central tendency.  To understand differences by group, bivariate analysis was conducted</w:t>
      </w:r>
      <w:r w:rsidR="00C27F7D">
        <w:t>,</w:t>
      </w:r>
      <w:r w:rsidRPr="003D3970">
        <w:t xml:space="preserve"> including t-tests and chi-square analysis. Comparison</w:t>
      </w:r>
      <w:r w:rsidR="00C27F7D">
        <w:t>s</w:t>
      </w:r>
      <w:r w:rsidRPr="003D3970">
        <w:t xml:space="preserve"> of the different ranking of identified needs was examined.</w:t>
      </w:r>
    </w:p>
    <w:p w14:paraId="74A66F97" w14:textId="460A8381" w:rsidR="003F699C" w:rsidRPr="003D3970" w:rsidRDefault="00C27F7D" w:rsidP="00C27F7D">
      <w:pPr>
        <w:spacing w:after="0" w:line="479" w:lineRule="auto"/>
        <w:ind w:firstLine="0"/>
        <w:jc w:val="center"/>
        <w:rPr>
          <w:b/>
        </w:rPr>
      </w:pPr>
      <w:r>
        <w:rPr>
          <w:b/>
        </w:rPr>
        <w:t>Results</w:t>
      </w:r>
    </w:p>
    <w:p w14:paraId="3013FBC7" w14:textId="77777777" w:rsidR="003F699C" w:rsidRPr="003D3970" w:rsidRDefault="00000000" w:rsidP="00C27F7D">
      <w:pPr>
        <w:spacing w:after="0" w:line="479" w:lineRule="auto"/>
        <w:ind w:firstLine="0"/>
        <w:rPr>
          <w:b/>
        </w:rPr>
      </w:pPr>
      <w:r w:rsidRPr="003D3970">
        <w:rPr>
          <w:b/>
        </w:rPr>
        <w:t>Demographics</w:t>
      </w:r>
    </w:p>
    <w:p w14:paraId="09AEC7CE" w14:textId="123E79D9" w:rsidR="003F699C" w:rsidRPr="003D3970" w:rsidRDefault="00000000" w:rsidP="00C27F7D">
      <w:pPr>
        <w:spacing w:after="0" w:line="479" w:lineRule="auto"/>
        <w:ind w:firstLine="0"/>
      </w:pPr>
      <w:r w:rsidRPr="003D3970">
        <w:t xml:space="preserve">        </w:t>
      </w:r>
      <w:r w:rsidRPr="003D3970">
        <w:tab/>
        <w:t xml:space="preserve">Table 1 contains </w:t>
      </w:r>
      <w:r w:rsidR="007E38F4">
        <w:t xml:space="preserve">the </w:t>
      </w:r>
      <w:r w:rsidRPr="003D3970">
        <w:t>study participant</w:t>
      </w:r>
      <w:r w:rsidR="007E38F4">
        <w:t>s’</w:t>
      </w:r>
      <w:r w:rsidRPr="003D3970">
        <w:t xml:space="preserve"> descriptive information. Of the 300 survey participants, 286 responded to the question on whether they had a disability. Fourteen people chose not to answer this question and were not included in the analysis. Of those responding, 28.3% (n=81) stated that they had a disability and 71.7% said they did not (n=205). There were significant differences in the demographics of these two groups. Overall, people with a disability tended to be older than people without a disability and were more likely to be female. Individuals who identified as having a disability had lower levels of education and were less likely to be working. People with disabilities had indicated their perceived health was fair/poor</w:t>
      </w:r>
      <w:r w:rsidR="00603ACF">
        <w:t>,</w:t>
      </w:r>
      <w:r w:rsidRPr="003D3970">
        <w:t xml:space="preserve"> which differed </w:t>
      </w:r>
      <w:r w:rsidR="00F57F82" w:rsidRPr="003D3970">
        <w:t>for people</w:t>
      </w:r>
      <w:r w:rsidRPr="003D3970">
        <w:t xml:space="preserve"> without a disability.  </w:t>
      </w:r>
      <w:r w:rsidR="00D6790A">
        <w:br/>
      </w:r>
      <w:r w:rsidR="00D6790A">
        <w:br/>
      </w:r>
      <w:r w:rsidR="00D6790A">
        <w:br/>
      </w:r>
    </w:p>
    <w:p w14:paraId="7935C6EE" w14:textId="77777777" w:rsidR="00603ACF" w:rsidRPr="00D6790A" w:rsidRDefault="00000000">
      <w:pPr>
        <w:spacing w:after="160" w:line="256" w:lineRule="auto"/>
        <w:ind w:firstLine="0"/>
        <w:rPr>
          <w:b/>
          <w:bCs/>
          <w:sz w:val="20"/>
          <w:szCs w:val="20"/>
        </w:rPr>
      </w:pPr>
      <w:r w:rsidRPr="00D6790A">
        <w:rPr>
          <w:b/>
          <w:bCs/>
          <w:sz w:val="20"/>
          <w:szCs w:val="20"/>
        </w:rPr>
        <w:lastRenderedPageBreak/>
        <w:t>Table 1</w:t>
      </w:r>
    </w:p>
    <w:p w14:paraId="1133DA65" w14:textId="0CAA3812" w:rsidR="003F699C" w:rsidRPr="00D6790A" w:rsidRDefault="00000000">
      <w:pPr>
        <w:spacing w:after="160" w:line="256" w:lineRule="auto"/>
        <w:ind w:firstLine="0"/>
        <w:rPr>
          <w:i/>
          <w:iCs/>
          <w:sz w:val="20"/>
          <w:szCs w:val="20"/>
        </w:rPr>
      </w:pPr>
      <w:r w:rsidRPr="00D6790A">
        <w:rPr>
          <w:i/>
          <w:iCs/>
          <w:sz w:val="20"/>
          <w:szCs w:val="20"/>
        </w:rPr>
        <w:t>Demographics</w:t>
      </w:r>
    </w:p>
    <w:tbl>
      <w:tblPr>
        <w:tblStyle w:val="ac"/>
        <w:tblW w:w="9025" w:type="dxa"/>
        <w:tblBorders>
          <w:top w:val="nil"/>
          <w:left w:val="nil"/>
          <w:bottom w:val="nil"/>
          <w:right w:val="nil"/>
          <w:insideH w:val="nil"/>
          <w:insideV w:val="nil"/>
        </w:tblBorders>
        <w:tblLayout w:type="fixed"/>
        <w:tblLook w:val="0600" w:firstRow="0" w:lastRow="0" w:firstColumn="0" w:lastColumn="0" w:noHBand="1" w:noVBand="1"/>
      </w:tblPr>
      <w:tblGrid>
        <w:gridCol w:w="3425"/>
        <w:gridCol w:w="1885"/>
        <w:gridCol w:w="1816"/>
        <w:gridCol w:w="1899"/>
      </w:tblGrid>
      <w:tr w:rsidR="003F699C" w:rsidRPr="00D6790A" w14:paraId="4D19ACF8" w14:textId="77777777">
        <w:trPr>
          <w:trHeight w:val="840"/>
        </w:trPr>
        <w:tc>
          <w:tcPr>
            <w:tcW w:w="3424" w:type="dxa"/>
            <w:tcBorders>
              <w:top w:val="single" w:sz="8" w:space="0" w:color="000000"/>
              <w:left w:val="nil"/>
              <w:bottom w:val="single" w:sz="8" w:space="0" w:color="000000"/>
              <w:right w:val="nil"/>
            </w:tcBorders>
            <w:tcMar>
              <w:top w:w="0" w:type="dxa"/>
              <w:left w:w="100" w:type="dxa"/>
              <w:bottom w:w="0" w:type="dxa"/>
              <w:right w:w="100" w:type="dxa"/>
            </w:tcMar>
          </w:tcPr>
          <w:p w14:paraId="0D4DFCC8" w14:textId="77777777" w:rsidR="003F699C" w:rsidRPr="00D6790A" w:rsidRDefault="00000000">
            <w:pPr>
              <w:spacing w:after="0"/>
              <w:ind w:firstLine="0"/>
              <w:rPr>
                <w:sz w:val="20"/>
                <w:szCs w:val="20"/>
              </w:rPr>
            </w:pPr>
            <w:r w:rsidRPr="00D6790A">
              <w:rPr>
                <w:sz w:val="20"/>
                <w:szCs w:val="20"/>
              </w:rPr>
              <w:t>Characteristic</w:t>
            </w:r>
          </w:p>
        </w:tc>
        <w:tc>
          <w:tcPr>
            <w:tcW w:w="1885" w:type="dxa"/>
            <w:tcBorders>
              <w:top w:val="single" w:sz="8" w:space="0" w:color="000000"/>
              <w:left w:val="nil"/>
              <w:bottom w:val="single" w:sz="8" w:space="0" w:color="000000"/>
              <w:right w:val="nil"/>
            </w:tcBorders>
            <w:tcMar>
              <w:top w:w="0" w:type="dxa"/>
              <w:left w:w="100" w:type="dxa"/>
              <w:bottom w:w="0" w:type="dxa"/>
              <w:right w:w="100" w:type="dxa"/>
            </w:tcMar>
          </w:tcPr>
          <w:p w14:paraId="03E73EF4" w14:textId="6C5210BF" w:rsidR="003F699C" w:rsidRPr="00D6790A" w:rsidRDefault="00000000">
            <w:pPr>
              <w:spacing w:after="0"/>
              <w:ind w:firstLine="0"/>
              <w:jc w:val="center"/>
              <w:rPr>
                <w:sz w:val="20"/>
                <w:szCs w:val="20"/>
              </w:rPr>
            </w:pPr>
            <w:r w:rsidRPr="00D6790A">
              <w:rPr>
                <w:sz w:val="20"/>
                <w:szCs w:val="20"/>
              </w:rPr>
              <w:t>People</w:t>
            </w:r>
            <w:r w:rsidR="00AA73B4" w:rsidRPr="00D6790A">
              <w:rPr>
                <w:sz w:val="20"/>
                <w:szCs w:val="20"/>
              </w:rPr>
              <w:t xml:space="preserve"> </w:t>
            </w:r>
            <w:proofErr w:type="gramStart"/>
            <w:r w:rsidRPr="00D6790A">
              <w:rPr>
                <w:sz w:val="20"/>
                <w:szCs w:val="20"/>
              </w:rPr>
              <w:t xml:space="preserve">without  </w:t>
            </w:r>
            <w:r w:rsidR="00603ACF" w:rsidRPr="00D6790A">
              <w:rPr>
                <w:sz w:val="20"/>
                <w:szCs w:val="20"/>
              </w:rPr>
              <w:t>d</w:t>
            </w:r>
            <w:r w:rsidRPr="00D6790A">
              <w:rPr>
                <w:sz w:val="20"/>
                <w:szCs w:val="20"/>
              </w:rPr>
              <w:t>isabilities</w:t>
            </w:r>
            <w:proofErr w:type="gramEnd"/>
          </w:p>
          <w:p w14:paraId="5966D641" w14:textId="77777777" w:rsidR="003F699C" w:rsidRPr="00D6790A" w:rsidRDefault="00000000">
            <w:pPr>
              <w:spacing w:after="0"/>
              <w:ind w:firstLine="0"/>
              <w:jc w:val="center"/>
              <w:rPr>
                <w:sz w:val="20"/>
                <w:szCs w:val="20"/>
              </w:rPr>
            </w:pPr>
            <w:r w:rsidRPr="00D6790A">
              <w:rPr>
                <w:sz w:val="20"/>
                <w:szCs w:val="20"/>
              </w:rPr>
              <w:t>(n=205)</w:t>
            </w:r>
          </w:p>
        </w:tc>
        <w:tc>
          <w:tcPr>
            <w:tcW w:w="1816" w:type="dxa"/>
            <w:tcBorders>
              <w:top w:val="single" w:sz="8" w:space="0" w:color="000000"/>
              <w:left w:val="nil"/>
              <w:bottom w:val="single" w:sz="8" w:space="0" w:color="000000"/>
              <w:right w:val="nil"/>
            </w:tcBorders>
            <w:tcMar>
              <w:top w:w="0" w:type="dxa"/>
              <w:left w:w="100" w:type="dxa"/>
              <w:bottom w:w="0" w:type="dxa"/>
              <w:right w:w="100" w:type="dxa"/>
            </w:tcMar>
          </w:tcPr>
          <w:p w14:paraId="59365D9E" w14:textId="51D00063" w:rsidR="003F699C" w:rsidRPr="00D6790A" w:rsidRDefault="00000000">
            <w:pPr>
              <w:spacing w:after="0"/>
              <w:ind w:firstLine="0"/>
              <w:jc w:val="center"/>
              <w:rPr>
                <w:sz w:val="20"/>
                <w:szCs w:val="20"/>
              </w:rPr>
            </w:pPr>
            <w:r w:rsidRPr="00D6790A">
              <w:rPr>
                <w:sz w:val="20"/>
                <w:szCs w:val="20"/>
              </w:rPr>
              <w:t xml:space="preserve">People with </w:t>
            </w:r>
            <w:r w:rsidR="00603ACF" w:rsidRPr="00D6790A">
              <w:rPr>
                <w:sz w:val="20"/>
                <w:szCs w:val="20"/>
              </w:rPr>
              <w:t>d</w:t>
            </w:r>
            <w:r w:rsidRPr="00D6790A">
              <w:rPr>
                <w:sz w:val="20"/>
                <w:szCs w:val="20"/>
              </w:rPr>
              <w:t>isabilities</w:t>
            </w:r>
          </w:p>
          <w:p w14:paraId="15B266B8" w14:textId="77777777" w:rsidR="003F699C" w:rsidRPr="00D6790A" w:rsidRDefault="00000000">
            <w:pPr>
              <w:spacing w:after="0"/>
              <w:ind w:firstLine="0"/>
              <w:jc w:val="center"/>
              <w:rPr>
                <w:sz w:val="20"/>
                <w:szCs w:val="20"/>
              </w:rPr>
            </w:pPr>
            <w:r w:rsidRPr="00D6790A">
              <w:rPr>
                <w:sz w:val="20"/>
                <w:szCs w:val="20"/>
              </w:rPr>
              <w:t>(n=81)</w:t>
            </w:r>
          </w:p>
        </w:tc>
        <w:tc>
          <w:tcPr>
            <w:tcW w:w="1899" w:type="dxa"/>
            <w:tcBorders>
              <w:top w:val="single" w:sz="8" w:space="0" w:color="000000"/>
              <w:left w:val="nil"/>
              <w:bottom w:val="single" w:sz="8" w:space="0" w:color="000000"/>
              <w:right w:val="nil"/>
            </w:tcBorders>
            <w:tcMar>
              <w:top w:w="0" w:type="dxa"/>
              <w:left w:w="100" w:type="dxa"/>
              <w:bottom w:w="0" w:type="dxa"/>
              <w:right w:w="100" w:type="dxa"/>
            </w:tcMar>
          </w:tcPr>
          <w:p w14:paraId="781B5F08" w14:textId="77777777" w:rsidR="003F699C" w:rsidRPr="00D6790A" w:rsidRDefault="00000000">
            <w:pPr>
              <w:spacing w:after="0"/>
              <w:ind w:firstLine="0"/>
              <w:jc w:val="center"/>
              <w:rPr>
                <w:sz w:val="20"/>
                <w:szCs w:val="20"/>
              </w:rPr>
            </w:pPr>
            <w:r w:rsidRPr="00D6790A">
              <w:rPr>
                <w:sz w:val="20"/>
                <w:szCs w:val="20"/>
              </w:rPr>
              <w:t>Test</w:t>
            </w:r>
          </w:p>
        </w:tc>
      </w:tr>
      <w:tr w:rsidR="003F699C" w:rsidRPr="00D6790A" w14:paraId="08D311B7" w14:textId="77777777">
        <w:trPr>
          <w:trHeight w:val="285"/>
        </w:trPr>
        <w:tc>
          <w:tcPr>
            <w:tcW w:w="3424" w:type="dxa"/>
            <w:tcBorders>
              <w:top w:val="nil"/>
              <w:left w:val="nil"/>
              <w:bottom w:val="nil"/>
              <w:right w:val="nil"/>
            </w:tcBorders>
            <w:tcMar>
              <w:top w:w="0" w:type="dxa"/>
              <w:left w:w="100" w:type="dxa"/>
              <w:bottom w:w="0" w:type="dxa"/>
              <w:right w:w="100" w:type="dxa"/>
            </w:tcMar>
          </w:tcPr>
          <w:p w14:paraId="6D0D71B2" w14:textId="77777777" w:rsidR="003F699C" w:rsidRPr="00D6790A" w:rsidRDefault="00000000">
            <w:pPr>
              <w:spacing w:after="0"/>
              <w:ind w:firstLine="0"/>
              <w:rPr>
                <w:sz w:val="20"/>
                <w:szCs w:val="20"/>
              </w:rPr>
            </w:pPr>
            <w:r w:rsidRPr="00D6790A">
              <w:rPr>
                <w:sz w:val="20"/>
                <w:szCs w:val="20"/>
              </w:rPr>
              <w:t>Age (M)</w:t>
            </w:r>
          </w:p>
        </w:tc>
        <w:tc>
          <w:tcPr>
            <w:tcW w:w="1885" w:type="dxa"/>
            <w:tcBorders>
              <w:top w:val="nil"/>
              <w:left w:val="nil"/>
              <w:bottom w:val="nil"/>
              <w:right w:val="nil"/>
            </w:tcBorders>
            <w:tcMar>
              <w:top w:w="0" w:type="dxa"/>
              <w:left w:w="100" w:type="dxa"/>
              <w:bottom w:w="0" w:type="dxa"/>
              <w:right w:w="100" w:type="dxa"/>
            </w:tcMar>
          </w:tcPr>
          <w:p w14:paraId="37CF9E12" w14:textId="77777777" w:rsidR="003F699C" w:rsidRPr="00D6790A" w:rsidRDefault="00000000">
            <w:pPr>
              <w:spacing w:after="0"/>
              <w:ind w:firstLine="0"/>
              <w:jc w:val="center"/>
              <w:rPr>
                <w:sz w:val="20"/>
                <w:szCs w:val="20"/>
              </w:rPr>
            </w:pPr>
            <w:r w:rsidRPr="00D6790A">
              <w:rPr>
                <w:sz w:val="20"/>
                <w:szCs w:val="20"/>
              </w:rPr>
              <w:t>39.22 (SD=17.88)</w:t>
            </w:r>
          </w:p>
        </w:tc>
        <w:tc>
          <w:tcPr>
            <w:tcW w:w="1816" w:type="dxa"/>
            <w:tcBorders>
              <w:top w:val="nil"/>
              <w:left w:val="nil"/>
              <w:bottom w:val="nil"/>
              <w:right w:val="nil"/>
            </w:tcBorders>
            <w:tcMar>
              <w:top w:w="0" w:type="dxa"/>
              <w:left w:w="100" w:type="dxa"/>
              <w:bottom w:w="0" w:type="dxa"/>
              <w:right w:w="100" w:type="dxa"/>
            </w:tcMar>
          </w:tcPr>
          <w:p w14:paraId="32EFDB4D" w14:textId="77777777" w:rsidR="003F699C" w:rsidRPr="00D6790A" w:rsidRDefault="00000000">
            <w:pPr>
              <w:spacing w:after="0"/>
              <w:ind w:firstLine="0"/>
              <w:jc w:val="center"/>
              <w:rPr>
                <w:sz w:val="20"/>
                <w:szCs w:val="20"/>
              </w:rPr>
            </w:pPr>
            <w:r w:rsidRPr="00D6790A">
              <w:rPr>
                <w:sz w:val="20"/>
                <w:szCs w:val="20"/>
              </w:rPr>
              <w:t>58.8 (SD=14.54)</w:t>
            </w:r>
          </w:p>
        </w:tc>
        <w:tc>
          <w:tcPr>
            <w:tcW w:w="1899" w:type="dxa"/>
            <w:tcBorders>
              <w:top w:val="nil"/>
              <w:left w:val="nil"/>
              <w:bottom w:val="nil"/>
              <w:right w:val="nil"/>
            </w:tcBorders>
            <w:tcMar>
              <w:top w:w="0" w:type="dxa"/>
              <w:left w:w="100" w:type="dxa"/>
              <w:bottom w:w="0" w:type="dxa"/>
              <w:right w:w="100" w:type="dxa"/>
            </w:tcMar>
          </w:tcPr>
          <w:p w14:paraId="36BCECBE" w14:textId="77777777" w:rsidR="003F699C" w:rsidRPr="00D6790A" w:rsidRDefault="00000000">
            <w:pPr>
              <w:spacing w:after="0"/>
              <w:ind w:firstLine="0"/>
              <w:jc w:val="center"/>
              <w:rPr>
                <w:sz w:val="20"/>
                <w:szCs w:val="20"/>
              </w:rPr>
            </w:pPr>
            <w:r w:rsidRPr="00D6790A">
              <w:rPr>
                <w:sz w:val="20"/>
                <w:szCs w:val="20"/>
              </w:rPr>
              <w:t>t=9.59, p=.00</w:t>
            </w:r>
          </w:p>
        </w:tc>
      </w:tr>
      <w:tr w:rsidR="003F699C" w:rsidRPr="00D6790A" w14:paraId="7E0EF21E" w14:textId="77777777">
        <w:trPr>
          <w:trHeight w:val="270"/>
        </w:trPr>
        <w:tc>
          <w:tcPr>
            <w:tcW w:w="3424" w:type="dxa"/>
            <w:tcBorders>
              <w:top w:val="nil"/>
              <w:left w:val="nil"/>
              <w:bottom w:val="nil"/>
              <w:right w:val="nil"/>
            </w:tcBorders>
            <w:tcMar>
              <w:top w:w="0" w:type="dxa"/>
              <w:left w:w="100" w:type="dxa"/>
              <w:bottom w:w="0" w:type="dxa"/>
              <w:right w:w="100" w:type="dxa"/>
            </w:tcMar>
          </w:tcPr>
          <w:p w14:paraId="245B410B" w14:textId="77777777" w:rsidR="003F699C" w:rsidRPr="00D6790A" w:rsidRDefault="00000000">
            <w:pPr>
              <w:spacing w:after="0"/>
              <w:ind w:firstLine="0"/>
              <w:rPr>
                <w:sz w:val="20"/>
                <w:szCs w:val="20"/>
              </w:rPr>
            </w:pPr>
            <w:r w:rsidRPr="00D6790A">
              <w:rPr>
                <w:sz w:val="20"/>
                <w:szCs w:val="20"/>
              </w:rPr>
              <w:t>Gender (%)</w:t>
            </w:r>
          </w:p>
        </w:tc>
        <w:tc>
          <w:tcPr>
            <w:tcW w:w="1885" w:type="dxa"/>
            <w:tcBorders>
              <w:top w:val="nil"/>
              <w:left w:val="nil"/>
              <w:bottom w:val="nil"/>
              <w:right w:val="nil"/>
            </w:tcBorders>
            <w:tcMar>
              <w:top w:w="0" w:type="dxa"/>
              <w:left w:w="100" w:type="dxa"/>
              <w:bottom w:w="0" w:type="dxa"/>
              <w:right w:w="100" w:type="dxa"/>
            </w:tcMar>
          </w:tcPr>
          <w:p w14:paraId="5BDB193D" w14:textId="77777777" w:rsidR="003F699C" w:rsidRPr="00D6790A" w:rsidRDefault="00000000">
            <w:pPr>
              <w:spacing w:after="0"/>
              <w:ind w:firstLine="0"/>
              <w:jc w:val="center"/>
              <w:rPr>
                <w:sz w:val="20"/>
                <w:szCs w:val="20"/>
              </w:rPr>
            </w:pPr>
            <w:r w:rsidRPr="00D6790A">
              <w:rPr>
                <w:sz w:val="20"/>
                <w:szCs w:val="20"/>
              </w:rPr>
              <w:t xml:space="preserve"> </w:t>
            </w:r>
          </w:p>
        </w:tc>
        <w:tc>
          <w:tcPr>
            <w:tcW w:w="1816" w:type="dxa"/>
            <w:tcBorders>
              <w:top w:val="nil"/>
              <w:left w:val="nil"/>
              <w:bottom w:val="nil"/>
              <w:right w:val="nil"/>
            </w:tcBorders>
            <w:tcMar>
              <w:top w:w="0" w:type="dxa"/>
              <w:left w:w="100" w:type="dxa"/>
              <w:bottom w:w="0" w:type="dxa"/>
              <w:right w:w="100" w:type="dxa"/>
            </w:tcMar>
          </w:tcPr>
          <w:p w14:paraId="7F64159E" w14:textId="77777777" w:rsidR="003F699C" w:rsidRPr="00D6790A" w:rsidRDefault="00000000">
            <w:pPr>
              <w:spacing w:after="0"/>
              <w:ind w:firstLine="0"/>
              <w:jc w:val="center"/>
              <w:rPr>
                <w:sz w:val="20"/>
                <w:szCs w:val="20"/>
              </w:rPr>
            </w:pPr>
            <w:r w:rsidRPr="00D6790A">
              <w:rPr>
                <w:sz w:val="20"/>
                <w:szCs w:val="20"/>
              </w:rPr>
              <w:t xml:space="preserve"> </w:t>
            </w:r>
          </w:p>
        </w:tc>
        <w:tc>
          <w:tcPr>
            <w:tcW w:w="1899" w:type="dxa"/>
            <w:tcBorders>
              <w:top w:val="nil"/>
              <w:left w:val="nil"/>
              <w:bottom w:val="nil"/>
              <w:right w:val="nil"/>
            </w:tcBorders>
            <w:tcMar>
              <w:top w:w="0" w:type="dxa"/>
              <w:left w:w="100" w:type="dxa"/>
              <w:bottom w:w="0" w:type="dxa"/>
              <w:right w:w="100" w:type="dxa"/>
            </w:tcMar>
          </w:tcPr>
          <w:p w14:paraId="3D9E5425" w14:textId="77777777" w:rsidR="003F699C" w:rsidRPr="00D6790A" w:rsidRDefault="00000000">
            <w:pPr>
              <w:spacing w:after="0"/>
              <w:ind w:firstLine="0"/>
              <w:jc w:val="center"/>
              <w:rPr>
                <w:sz w:val="20"/>
                <w:szCs w:val="20"/>
              </w:rPr>
            </w:pPr>
            <w:r w:rsidRPr="00D6790A">
              <w:rPr>
                <w:sz w:val="20"/>
                <w:szCs w:val="20"/>
              </w:rPr>
              <w:t xml:space="preserve"> </w:t>
            </w:r>
          </w:p>
        </w:tc>
      </w:tr>
      <w:tr w:rsidR="003F699C" w:rsidRPr="00D6790A" w14:paraId="3A8DA39F" w14:textId="77777777">
        <w:trPr>
          <w:trHeight w:val="330"/>
        </w:trPr>
        <w:tc>
          <w:tcPr>
            <w:tcW w:w="3424" w:type="dxa"/>
            <w:tcBorders>
              <w:top w:val="nil"/>
              <w:left w:val="nil"/>
              <w:bottom w:val="nil"/>
              <w:right w:val="nil"/>
            </w:tcBorders>
            <w:tcMar>
              <w:top w:w="0" w:type="dxa"/>
              <w:left w:w="100" w:type="dxa"/>
              <w:bottom w:w="0" w:type="dxa"/>
              <w:right w:w="100" w:type="dxa"/>
            </w:tcMar>
          </w:tcPr>
          <w:p w14:paraId="1E6B7192" w14:textId="77777777" w:rsidR="003F699C" w:rsidRPr="00D6790A" w:rsidRDefault="00000000">
            <w:pPr>
              <w:spacing w:after="0"/>
              <w:ind w:firstLine="0"/>
              <w:rPr>
                <w:sz w:val="20"/>
                <w:szCs w:val="20"/>
              </w:rPr>
            </w:pPr>
            <w:r w:rsidRPr="00D6790A">
              <w:rPr>
                <w:sz w:val="20"/>
                <w:szCs w:val="20"/>
              </w:rPr>
              <w:t xml:space="preserve">  Male</w:t>
            </w:r>
          </w:p>
        </w:tc>
        <w:tc>
          <w:tcPr>
            <w:tcW w:w="1885" w:type="dxa"/>
            <w:tcBorders>
              <w:top w:val="nil"/>
              <w:left w:val="nil"/>
              <w:bottom w:val="nil"/>
              <w:right w:val="nil"/>
            </w:tcBorders>
            <w:tcMar>
              <w:top w:w="0" w:type="dxa"/>
              <w:left w:w="100" w:type="dxa"/>
              <w:bottom w:w="0" w:type="dxa"/>
              <w:right w:w="100" w:type="dxa"/>
            </w:tcMar>
          </w:tcPr>
          <w:p w14:paraId="1AF0AD82" w14:textId="77777777" w:rsidR="003F699C" w:rsidRPr="00D6790A" w:rsidRDefault="00000000">
            <w:pPr>
              <w:spacing w:after="0"/>
              <w:ind w:firstLine="0"/>
              <w:jc w:val="center"/>
              <w:rPr>
                <w:sz w:val="20"/>
                <w:szCs w:val="20"/>
              </w:rPr>
            </w:pPr>
            <w:r w:rsidRPr="00D6790A">
              <w:rPr>
                <w:sz w:val="20"/>
                <w:szCs w:val="20"/>
              </w:rPr>
              <w:t>42.4</w:t>
            </w:r>
          </w:p>
        </w:tc>
        <w:tc>
          <w:tcPr>
            <w:tcW w:w="1816" w:type="dxa"/>
            <w:tcBorders>
              <w:top w:val="nil"/>
              <w:left w:val="nil"/>
              <w:bottom w:val="nil"/>
              <w:right w:val="nil"/>
            </w:tcBorders>
            <w:tcMar>
              <w:top w:w="0" w:type="dxa"/>
              <w:left w:w="100" w:type="dxa"/>
              <w:bottom w:w="0" w:type="dxa"/>
              <w:right w:w="100" w:type="dxa"/>
            </w:tcMar>
          </w:tcPr>
          <w:p w14:paraId="1E3D01EF" w14:textId="77777777" w:rsidR="003F699C" w:rsidRPr="00D6790A" w:rsidRDefault="00000000">
            <w:pPr>
              <w:spacing w:after="0"/>
              <w:ind w:firstLine="0"/>
              <w:jc w:val="center"/>
              <w:rPr>
                <w:sz w:val="20"/>
                <w:szCs w:val="20"/>
              </w:rPr>
            </w:pPr>
            <w:r w:rsidRPr="00D6790A">
              <w:rPr>
                <w:sz w:val="20"/>
                <w:szCs w:val="20"/>
              </w:rPr>
              <w:t>27.2</w:t>
            </w:r>
          </w:p>
        </w:tc>
        <w:tc>
          <w:tcPr>
            <w:tcW w:w="1899" w:type="dxa"/>
            <w:tcBorders>
              <w:top w:val="nil"/>
              <w:left w:val="nil"/>
              <w:bottom w:val="nil"/>
              <w:right w:val="nil"/>
            </w:tcBorders>
            <w:tcMar>
              <w:top w:w="0" w:type="dxa"/>
              <w:left w:w="100" w:type="dxa"/>
              <w:bottom w:w="0" w:type="dxa"/>
              <w:right w:w="100" w:type="dxa"/>
            </w:tcMar>
          </w:tcPr>
          <w:p w14:paraId="25800006" w14:textId="77777777" w:rsidR="003F699C" w:rsidRPr="00D6790A" w:rsidRDefault="00000000">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=5.75, p=.02</w:t>
            </w:r>
          </w:p>
        </w:tc>
      </w:tr>
      <w:tr w:rsidR="003F699C" w:rsidRPr="00D6790A" w14:paraId="449B5818" w14:textId="77777777">
        <w:trPr>
          <w:trHeight w:val="270"/>
        </w:trPr>
        <w:tc>
          <w:tcPr>
            <w:tcW w:w="3424" w:type="dxa"/>
            <w:tcBorders>
              <w:top w:val="nil"/>
              <w:left w:val="nil"/>
              <w:bottom w:val="nil"/>
              <w:right w:val="nil"/>
            </w:tcBorders>
            <w:tcMar>
              <w:top w:w="0" w:type="dxa"/>
              <w:left w:w="100" w:type="dxa"/>
              <w:bottom w:w="0" w:type="dxa"/>
              <w:right w:w="100" w:type="dxa"/>
            </w:tcMar>
          </w:tcPr>
          <w:p w14:paraId="66CAE280" w14:textId="77777777" w:rsidR="003F699C" w:rsidRPr="00D6790A" w:rsidRDefault="00000000">
            <w:pPr>
              <w:spacing w:after="0"/>
              <w:ind w:firstLine="0"/>
              <w:rPr>
                <w:sz w:val="20"/>
                <w:szCs w:val="20"/>
              </w:rPr>
            </w:pPr>
            <w:r w:rsidRPr="00D6790A">
              <w:rPr>
                <w:sz w:val="20"/>
                <w:szCs w:val="20"/>
              </w:rPr>
              <w:t xml:space="preserve">  Female</w:t>
            </w:r>
          </w:p>
        </w:tc>
        <w:tc>
          <w:tcPr>
            <w:tcW w:w="1885" w:type="dxa"/>
            <w:tcBorders>
              <w:top w:val="nil"/>
              <w:left w:val="nil"/>
              <w:bottom w:val="nil"/>
              <w:right w:val="nil"/>
            </w:tcBorders>
            <w:tcMar>
              <w:top w:w="0" w:type="dxa"/>
              <w:left w:w="100" w:type="dxa"/>
              <w:bottom w:w="0" w:type="dxa"/>
              <w:right w:w="100" w:type="dxa"/>
            </w:tcMar>
          </w:tcPr>
          <w:p w14:paraId="10603D3E" w14:textId="77777777" w:rsidR="003F699C" w:rsidRPr="00D6790A" w:rsidRDefault="00000000">
            <w:pPr>
              <w:spacing w:after="0"/>
              <w:ind w:firstLine="0"/>
              <w:jc w:val="center"/>
              <w:rPr>
                <w:sz w:val="20"/>
                <w:szCs w:val="20"/>
              </w:rPr>
            </w:pPr>
            <w:r w:rsidRPr="00D6790A">
              <w:rPr>
                <w:sz w:val="20"/>
                <w:szCs w:val="20"/>
              </w:rPr>
              <w:t>57.6</w:t>
            </w:r>
          </w:p>
        </w:tc>
        <w:tc>
          <w:tcPr>
            <w:tcW w:w="1816" w:type="dxa"/>
            <w:tcBorders>
              <w:top w:val="nil"/>
              <w:left w:val="nil"/>
              <w:bottom w:val="nil"/>
              <w:right w:val="nil"/>
            </w:tcBorders>
            <w:tcMar>
              <w:top w:w="0" w:type="dxa"/>
              <w:left w:w="100" w:type="dxa"/>
              <w:bottom w:w="0" w:type="dxa"/>
              <w:right w:w="100" w:type="dxa"/>
            </w:tcMar>
          </w:tcPr>
          <w:p w14:paraId="571A26D9" w14:textId="77777777" w:rsidR="003F699C" w:rsidRPr="00D6790A" w:rsidRDefault="00000000">
            <w:pPr>
              <w:spacing w:after="0"/>
              <w:ind w:firstLine="0"/>
              <w:jc w:val="center"/>
              <w:rPr>
                <w:sz w:val="20"/>
                <w:szCs w:val="20"/>
              </w:rPr>
            </w:pPr>
            <w:r w:rsidRPr="00D6790A">
              <w:rPr>
                <w:sz w:val="20"/>
                <w:szCs w:val="20"/>
              </w:rPr>
              <w:t>72.8</w:t>
            </w:r>
          </w:p>
        </w:tc>
        <w:tc>
          <w:tcPr>
            <w:tcW w:w="1899" w:type="dxa"/>
            <w:tcBorders>
              <w:top w:val="nil"/>
              <w:left w:val="nil"/>
              <w:bottom w:val="nil"/>
              <w:right w:val="nil"/>
            </w:tcBorders>
            <w:tcMar>
              <w:top w:w="0" w:type="dxa"/>
              <w:left w:w="100" w:type="dxa"/>
              <w:bottom w:w="0" w:type="dxa"/>
              <w:right w:w="100" w:type="dxa"/>
            </w:tcMar>
          </w:tcPr>
          <w:p w14:paraId="21513CEF" w14:textId="77777777" w:rsidR="003F699C" w:rsidRPr="00D6790A" w:rsidRDefault="00000000">
            <w:pPr>
              <w:spacing w:after="0"/>
              <w:ind w:firstLine="0"/>
              <w:jc w:val="center"/>
              <w:rPr>
                <w:sz w:val="20"/>
                <w:szCs w:val="20"/>
              </w:rPr>
            </w:pPr>
            <w:r w:rsidRPr="00D6790A">
              <w:rPr>
                <w:sz w:val="20"/>
                <w:szCs w:val="20"/>
              </w:rPr>
              <w:t xml:space="preserve"> </w:t>
            </w:r>
          </w:p>
        </w:tc>
      </w:tr>
      <w:tr w:rsidR="003F699C" w:rsidRPr="00D6790A" w14:paraId="7AFF068E" w14:textId="77777777">
        <w:trPr>
          <w:trHeight w:val="270"/>
        </w:trPr>
        <w:tc>
          <w:tcPr>
            <w:tcW w:w="3424" w:type="dxa"/>
            <w:tcBorders>
              <w:top w:val="nil"/>
              <w:left w:val="nil"/>
              <w:bottom w:val="nil"/>
              <w:right w:val="nil"/>
            </w:tcBorders>
            <w:tcMar>
              <w:top w:w="0" w:type="dxa"/>
              <w:left w:w="100" w:type="dxa"/>
              <w:bottom w:w="0" w:type="dxa"/>
              <w:right w:w="100" w:type="dxa"/>
            </w:tcMar>
          </w:tcPr>
          <w:p w14:paraId="168F5E33" w14:textId="669755EC" w:rsidR="003F699C" w:rsidRPr="00D6790A" w:rsidRDefault="006258CF">
            <w:pPr>
              <w:spacing w:after="0"/>
              <w:ind w:firstLine="0"/>
              <w:rPr>
                <w:sz w:val="20"/>
                <w:szCs w:val="20"/>
              </w:rPr>
            </w:pPr>
            <w:r w:rsidRPr="00D6790A">
              <w:rPr>
                <w:sz w:val="20"/>
                <w:szCs w:val="20"/>
              </w:rPr>
              <w:br/>
              <w:t>Race (%)</w:t>
            </w:r>
          </w:p>
        </w:tc>
        <w:tc>
          <w:tcPr>
            <w:tcW w:w="1885" w:type="dxa"/>
            <w:tcBorders>
              <w:top w:val="nil"/>
              <w:left w:val="nil"/>
              <w:bottom w:val="nil"/>
              <w:right w:val="nil"/>
            </w:tcBorders>
            <w:tcMar>
              <w:top w:w="0" w:type="dxa"/>
              <w:left w:w="100" w:type="dxa"/>
              <w:bottom w:w="0" w:type="dxa"/>
              <w:right w:w="100" w:type="dxa"/>
            </w:tcMar>
          </w:tcPr>
          <w:p w14:paraId="151D76F6" w14:textId="77777777" w:rsidR="003F699C" w:rsidRPr="00D6790A" w:rsidRDefault="00000000">
            <w:pPr>
              <w:spacing w:after="0"/>
              <w:ind w:firstLine="0"/>
              <w:jc w:val="center"/>
              <w:rPr>
                <w:sz w:val="20"/>
                <w:szCs w:val="20"/>
              </w:rPr>
            </w:pPr>
            <w:r w:rsidRPr="00D6790A">
              <w:rPr>
                <w:sz w:val="20"/>
                <w:szCs w:val="20"/>
              </w:rPr>
              <w:t xml:space="preserve"> </w:t>
            </w:r>
          </w:p>
        </w:tc>
        <w:tc>
          <w:tcPr>
            <w:tcW w:w="1816" w:type="dxa"/>
            <w:tcBorders>
              <w:top w:val="nil"/>
              <w:left w:val="nil"/>
              <w:bottom w:val="nil"/>
              <w:right w:val="nil"/>
            </w:tcBorders>
            <w:tcMar>
              <w:top w:w="0" w:type="dxa"/>
              <w:left w:w="100" w:type="dxa"/>
              <w:bottom w:w="0" w:type="dxa"/>
              <w:right w:w="100" w:type="dxa"/>
            </w:tcMar>
          </w:tcPr>
          <w:p w14:paraId="26698A32" w14:textId="77777777" w:rsidR="003F699C" w:rsidRPr="00D6790A" w:rsidRDefault="00000000">
            <w:pPr>
              <w:spacing w:after="0"/>
              <w:ind w:firstLine="0"/>
              <w:jc w:val="center"/>
              <w:rPr>
                <w:sz w:val="20"/>
                <w:szCs w:val="20"/>
              </w:rPr>
            </w:pPr>
            <w:r w:rsidRPr="00D6790A">
              <w:rPr>
                <w:sz w:val="20"/>
                <w:szCs w:val="20"/>
              </w:rPr>
              <w:t xml:space="preserve"> </w:t>
            </w:r>
          </w:p>
        </w:tc>
        <w:tc>
          <w:tcPr>
            <w:tcW w:w="1899" w:type="dxa"/>
            <w:tcBorders>
              <w:top w:val="nil"/>
              <w:left w:val="nil"/>
              <w:bottom w:val="nil"/>
              <w:right w:val="nil"/>
            </w:tcBorders>
            <w:tcMar>
              <w:top w:w="0" w:type="dxa"/>
              <w:left w:w="100" w:type="dxa"/>
              <w:bottom w:w="0" w:type="dxa"/>
              <w:right w:w="100" w:type="dxa"/>
            </w:tcMar>
          </w:tcPr>
          <w:p w14:paraId="39E756F0" w14:textId="77777777" w:rsidR="003F699C" w:rsidRPr="00D6790A" w:rsidRDefault="00000000">
            <w:pPr>
              <w:spacing w:after="0"/>
              <w:ind w:firstLine="0"/>
              <w:jc w:val="center"/>
              <w:rPr>
                <w:sz w:val="20"/>
                <w:szCs w:val="20"/>
              </w:rPr>
            </w:pPr>
            <w:r w:rsidRPr="00D6790A">
              <w:rPr>
                <w:sz w:val="20"/>
                <w:szCs w:val="20"/>
              </w:rPr>
              <w:t xml:space="preserve"> </w:t>
            </w:r>
          </w:p>
        </w:tc>
      </w:tr>
      <w:tr w:rsidR="003F699C" w:rsidRPr="00D6790A" w14:paraId="4AF5DB4E" w14:textId="77777777">
        <w:trPr>
          <w:trHeight w:val="1095"/>
        </w:trPr>
        <w:tc>
          <w:tcPr>
            <w:tcW w:w="3424" w:type="dxa"/>
            <w:tcBorders>
              <w:top w:val="nil"/>
              <w:left w:val="nil"/>
              <w:bottom w:val="nil"/>
              <w:right w:val="nil"/>
            </w:tcBorders>
            <w:tcMar>
              <w:top w:w="0" w:type="dxa"/>
              <w:left w:w="100" w:type="dxa"/>
              <w:bottom w:w="0" w:type="dxa"/>
              <w:right w:w="100" w:type="dxa"/>
            </w:tcMar>
          </w:tcPr>
          <w:p w14:paraId="24AB7FD5" w14:textId="77777777" w:rsidR="003F699C" w:rsidRPr="00D6790A" w:rsidRDefault="00000000">
            <w:pPr>
              <w:spacing w:after="0"/>
              <w:ind w:firstLine="0"/>
              <w:rPr>
                <w:sz w:val="20"/>
                <w:szCs w:val="20"/>
              </w:rPr>
            </w:pPr>
            <w:r w:rsidRPr="00D6790A">
              <w:rPr>
                <w:sz w:val="20"/>
                <w:szCs w:val="20"/>
              </w:rPr>
              <w:t xml:space="preserve">  African American, not Hispanic</w:t>
            </w:r>
          </w:p>
          <w:p w14:paraId="6253C6CC" w14:textId="77777777" w:rsidR="003F699C" w:rsidRPr="00D6790A" w:rsidRDefault="00000000">
            <w:pPr>
              <w:spacing w:after="0"/>
              <w:ind w:firstLine="0"/>
              <w:rPr>
                <w:sz w:val="20"/>
                <w:szCs w:val="20"/>
              </w:rPr>
            </w:pPr>
            <w:r w:rsidRPr="00D6790A">
              <w:rPr>
                <w:sz w:val="20"/>
                <w:szCs w:val="20"/>
              </w:rPr>
              <w:t xml:space="preserve">  Hispanic, Latino</w:t>
            </w:r>
          </w:p>
          <w:p w14:paraId="42FE77B2" w14:textId="77777777" w:rsidR="003F699C" w:rsidRPr="00D6790A" w:rsidRDefault="00000000">
            <w:pPr>
              <w:spacing w:after="0"/>
              <w:ind w:firstLine="0"/>
              <w:rPr>
                <w:sz w:val="20"/>
                <w:szCs w:val="20"/>
              </w:rPr>
            </w:pPr>
            <w:r w:rsidRPr="00D6790A">
              <w:rPr>
                <w:sz w:val="20"/>
                <w:szCs w:val="20"/>
              </w:rPr>
              <w:t xml:space="preserve">  White</w:t>
            </w:r>
          </w:p>
          <w:p w14:paraId="3742BD9C" w14:textId="77777777" w:rsidR="003F699C" w:rsidRPr="00D6790A" w:rsidRDefault="00000000">
            <w:pPr>
              <w:spacing w:after="0"/>
              <w:ind w:firstLine="0"/>
              <w:rPr>
                <w:sz w:val="20"/>
                <w:szCs w:val="20"/>
              </w:rPr>
            </w:pPr>
            <w:r w:rsidRPr="00D6790A">
              <w:rPr>
                <w:sz w:val="20"/>
                <w:szCs w:val="20"/>
              </w:rPr>
              <w:t xml:space="preserve">  Other  </w:t>
            </w:r>
          </w:p>
        </w:tc>
        <w:tc>
          <w:tcPr>
            <w:tcW w:w="1885" w:type="dxa"/>
            <w:tcBorders>
              <w:top w:val="nil"/>
              <w:left w:val="nil"/>
              <w:bottom w:val="nil"/>
              <w:right w:val="nil"/>
            </w:tcBorders>
            <w:tcMar>
              <w:top w:w="0" w:type="dxa"/>
              <w:left w:w="100" w:type="dxa"/>
              <w:bottom w:w="0" w:type="dxa"/>
              <w:right w:w="100" w:type="dxa"/>
            </w:tcMar>
          </w:tcPr>
          <w:p w14:paraId="1670CA43" w14:textId="77777777" w:rsidR="003F699C" w:rsidRPr="00D6790A" w:rsidRDefault="00000000">
            <w:pPr>
              <w:spacing w:after="0"/>
              <w:ind w:firstLine="0"/>
              <w:jc w:val="center"/>
              <w:rPr>
                <w:sz w:val="20"/>
                <w:szCs w:val="20"/>
              </w:rPr>
            </w:pPr>
            <w:r w:rsidRPr="00D6790A">
              <w:rPr>
                <w:sz w:val="20"/>
                <w:szCs w:val="20"/>
              </w:rPr>
              <w:t>58.3</w:t>
            </w:r>
          </w:p>
          <w:p w14:paraId="000C35D9" w14:textId="77777777" w:rsidR="003F699C" w:rsidRPr="00D6790A" w:rsidRDefault="00000000">
            <w:pPr>
              <w:spacing w:after="0"/>
              <w:ind w:firstLine="0"/>
              <w:jc w:val="center"/>
              <w:rPr>
                <w:sz w:val="20"/>
                <w:szCs w:val="20"/>
              </w:rPr>
            </w:pPr>
            <w:r w:rsidRPr="00D6790A">
              <w:rPr>
                <w:sz w:val="20"/>
                <w:szCs w:val="20"/>
              </w:rPr>
              <w:t>28.9</w:t>
            </w:r>
          </w:p>
          <w:p w14:paraId="6F7A8093" w14:textId="77777777" w:rsidR="003F699C" w:rsidRPr="00D6790A" w:rsidRDefault="00000000">
            <w:pPr>
              <w:spacing w:after="0"/>
              <w:ind w:firstLine="0"/>
              <w:jc w:val="center"/>
              <w:rPr>
                <w:sz w:val="20"/>
                <w:szCs w:val="20"/>
              </w:rPr>
            </w:pPr>
            <w:r w:rsidRPr="00D6790A">
              <w:rPr>
                <w:sz w:val="20"/>
                <w:szCs w:val="20"/>
              </w:rPr>
              <w:t>4.9</w:t>
            </w:r>
          </w:p>
          <w:p w14:paraId="49A370D4" w14:textId="77777777" w:rsidR="003F699C" w:rsidRPr="00D6790A" w:rsidRDefault="00000000">
            <w:pPr>
              <w:spacing w:after="0"/>
              <w:ind w:firstLine="0"/>
              <w:jc w:val="center"/>
              <w:rPr>
                <w:sz w:val="20"/>
                <w:szCs w:val="20"/>
              </w:rPr>
            </w:pPr>
            <w:r w:rsidRPr="00D6790A">
              <w:rPr>
                <w:sz w:val="20"/>
                <w:szCs w:val="20"/>
              </w:rPr>
              <w:t>7.8</w:t>
            </w:r>
          </w:p>
        </w:tc>
        <w:tc>
          <w:tcPr>
            <w:tcW w:w="1816" w:type="dxa"/>
            <w:tcBorders>
              <w:top w:val="nil"/>
              <w:left w:val="nil"/>
              <w:bottom w:val="nil"/>
              <w:right w:val="nil"/>
            </w:tcBorders>
            <w:tcMar>
              <w:top w:w="0" w:type="dxa"/>
              <w:left w:w="100" w:type="dxa"/>
              <w:bottom w:w="0" w:type="dxa"/>
              <w:right w:w="100" w:type="dxa"/>
            </w:tcMar>
          </w:tcPr>
          <w:p w14:paraId="1E2C4C02" w14:textId="77777777" w:rsidR="003F699C" w:rsidRPr="00D6790A" w:rsidRDefault="00000000">
            <w:pPr>
              <w:spacing w:after="0"/>
              <w:ind w:firstLine="0"/>
              <w:jc w:val="center"/>
              <w:rPr>
                <w:sz w:val="20"/>
                <w:szCs w:val="20"/>
              </w:rPr>
            </w:pPr>
            <w:r w:rsidRPr="00D6790A">
              <w:rPr>
                <w:sz w:val="20"/>
                <w:szCs w:val="20"/>
              </w:rPr>
              <w:t>52.1</w:t>
            </w:r>
          </w:p>
          <w:p w14:paraId="246CBE26" w14:textId="77777777" w:rsidR="003F699C" w:rsidRPr="00D6790A" w:rsidRDefault="00000000">
            <w:pPr>
              <w:spacing w:after="0"/>
              <w:ind w:firstLine="0"/>
              <w:jc w:val="center"/>
              <w:rPr>
                <w:sz w:val="20"/>
                <w:szCs w:val="20"/>
              </w:rPr>
            </w:pPr>
            <w:r w:rsidRPr="00D6790A">
              <w:rPr>
                <w:sz w:val="20"/>
                <w:szCs w:val="20"/>
              </w:rPr>
              <w:t>32.9</w:t>
            </w:r>
          </w:p>
          <w:p w14:paraId="7AC76DF9" w14:textId="77777777" w:rsidR="003F699C" w:rsidRPr="00D6790A" w:rsidRDefault="00000000">
            <w:pPr>
              <w:spacing w:after="0"/>
              <w:ind w:firstLine="0"/>
              <w:jc w:val="center"/>
              <w:rPr>
                <w:sz w:val="20"/>
                <w:szCs w:val="20"/>
              </w:rPr>
            </w:pPr>
            <w:r w:rsidRPr="00D6790A">
              <w:rPr>
                <w:sz w:val="20"/>
                <w:szCs w:val="20"/>
              </w:rPr>
              <w:t>6.8</w:t>
            </w:r>
          </w:p>
          <w:p w14:paraId="4FD2F62C" w14:textId="77777777" w:rsidR="003F699C" w:rsidRPr="00D6790A" w:rsidRDefault="00000000">
            <w:pPr>
              <w:spacing w:after="0"/>
              <w:ind w:firstLine="0"/>
              <w:jc w:val="center"/>
              <w:rPr>
                <w:sz w:val="20"/>
                <w:szCs w:val="20"/>
              </w:rPr>
            </w:pPr>
            <w:r w:rsidRPr="00D6790A">
              <w:rPr>
                <w:sz w:val="20"/>
                <w:szCs w:val="20"/>
              </w:rPr>
              <w:t>8.2</w:t>
            </w:r>
          </w:p>
        </w:tc>
        <w:tc>
          <w:tcPr>
            <w:tcW w:w="1899" w:type="dxa"/>
            <w:tcBorders>
              <w:top w:val="nil"/>
              <w:left w:val="nil"/>
              <w:bottom w:val="nil"/>
              <w:right w:val="nil"/>
            </w:tcBorders>
            <w:tcMar>
              <w:top w:w="0" w:type="dxa"/>
              <w:left w:w="100" w:type="dxa"/>
              <w:bottom w:w="0" w:type="dxa"/>
              <w:right w:w="100" w:type="dxa"/>
            </w:tcMar>
          </w:tcPr>
          <w:p w14:paraId="6B3AD477" w14:textId="77777777" w:rsidR="003F699C" w:rsidRPr="00D6790A" w:rsidRDefault="00000000">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=1.04, p=.79</w:t>
            </w:r>
          </w:p>
        </w:tc>
      </w:tr>
      <w:tr w:rsidR="003F699C" w:rsidRPr="00D6790A" w14:paraId="70CCD507" w14:textId="77777777">
        <w:trPr>
          <w:trHeight w:val="4395"/>
        </w:trPr>
        <w:tc>
          <w:tcPr>
            <w:tcW w:w="3424" w:type="dxa"/>
            <w:tcBorders>
              <w:top w:val="nil"/>
              <w:left w:val="nil"/>
              <w:bottom w:val="nil"/>
              <w:right w:val="nil"/>
            </w:tcBorders>
            <w:tcMar>
              <w:top w:w="0" w:type="dxa"/>
              <w:left w:w="100" w:type="dxa"/>
              <w:bottom w:w="0" w:type="dxa"/>
              <w:right w:w="100" w:type="dxa"/>
            </w:tcMar>
          </w:tcPr>
          <w:p w14:paraId="54EB25C3" w14:textId="77777777" w:rsidR="003F699C" w:rsidRPr="00D6790A" w:rsidRDefault="00000000">
            <w:pPr>
              <w:spacing w:after="0"/>
              <w:ind w:firstLine="0"/>
              <w:rPr>
                <w:sz w:val="20"/>
                <w:szCs w:val="20"/>
              </w:rPr>
            </w:pPr>
            <w:r w:rsidRPr="00D6790A">
              <w:rPr>
                <w:sz w:val="20"/>
                <w:szCs w:val="20"/>
              </w:rPr>
              <w:t xml:space="preserve"> </w:t>
            </w:r>
          </w:p>
          <w:p w14:paraId="5C148F4B" w14:textId="77777777" w:rsidR="003F699C" w:rsidRPr="00D6790A" w:rsidRDefault="00000000">
            <w:pPr>
              <w:spacing w:after="0"/>
              <w:ind w:firstLine="0"/>
              <w:rPr>
                <w:sz w:val="20"/>
                <w:szCs w:val="20"/>
              </w:rPr>
            </w:pPr>
            <w:r w:rsidRPr="00D6790A">
              <w:rPr>
                <w:sz w:val="20"/>
                <w:szCs w:val="20"/>
              </w:rPr>
              <w:t>Marital Status (%)</w:t>
            </w:r>
          </w:p>
          <w:p w14:paraId="1BCA07D7" w14:textId="15F78964" w:rsidR="003F699C" w:rsidRPr="00D6790A" w:rsidRDefault="00000000">
            <w:pPr>
              <w:spacing w:after="0"/>
              <w:ind w:firstLine="0"/>
              <w:rPr>
                <w:sz w:val="20"/>
                <w:szCs w:val="20"/>
              </w:rPr>
            </w:pPr>
            <w:r w:rsidRPr="00D6790A">
              <w:rPr>
                <w:sz w:val="20"/>
                <w:szCs w:val="20"/>
              </w:rPr>
              <w:t xml:space="preserve">  Single/</w:t>
            </w:r>
            <w:r w:rsidR="00F57F82" w:rsidRPr="00D6790A">
              <w:rPr>
                <w:sz w:val="20"/>
                <w:szCs w:val="20"/>
              </w:rPr>
              <w:t>n</w:t>
            </w:r>
            <w:r w:rsidRPr="00D6790A">
              <w:rPr>
                <w:sz w:val="20"/>
                <w:szCs w:val="20"/>
              </w:rPr>
              <w:t xml:space="preserve">ever </w:t>
            </w:r>
            <w:r w:rsidR="00F57F82" w:rsidRPr="00D6790A">
              <w:rPr>
                <w:sz w:val="20"/>
                <w:szCs w:val="20"/>
              </w:rPr>
              <w:t>m</w:t>
            </w:r>
            <w:r w:rsidRPr="00D6790A">
              <w:rPr>
                <w:sz w:val="20"/>
                <w:szCs w:val="20"/>
              </w:rPr>
              <w:t>arried</w:t>
            </w:r>
          </w:p>
          <w:p w14:paraId="309B838C" w14:textId="4615BB9F" w:rsidR="003F699C" w:rsidRPr="00D6790A" w:rsidRDefault="00000000">
            <w:pPr>
              <w:spacing w:after="0"/>
              <w:ind w:firstLine="0"/>
              <w:rPr>
                <w:sz w:val="20"/>
                <w:szCs w:val="20"/>
              </w:rPr>
            </w:pPr>
            <w:r w:rsidRPr="00D6790A">
              <w:rPr>
                <w:sz w:val="20"/>
                <w:szCs w:val="20"/>
              </w:rPr>
              <w:t xml:space="preserve">  Married/</w:t>
            </w:r>
            <w:r w:rsidR="00F57F82" w:rsidRPr="00D6790A">
              <w:rPr>
                <w:sz w:val="20"/>
                <w:szCs w:val="20"/>
              </w:rPr>
              <w:t>p</w:t>
            </w:r>
            <w:r w:rsidRPr="00D6790A">
              <w:rPr>
                <w:sz w:val="20"/>
                <w:szCs w:val="20"/>
              </w:rPr>
              <w:t>artnered</w:t>
            </w:r>
          </w:p>
          <w:p w14:paraId="59124D6D" w14:textId="77777777" w:rsidR="003F699C" w:rsidRPr="00D6790A" w:rsidRDefault="00000000">
            <w:pPr>
              <w:spacing w:after="0"/>
              <w:ind w:firstLine="0"/>
              <w:rPr>
                <w:sz w:val="20"/>
                <w:szCs w:val="20"/>
              </w:rPr>
            </w:pPr>
            <w:r w:rsidRPr="00D6790A">
              <w:rPr>
                <w:sz w:val="20"/>
                <w:szCs w:val="20"/>
              </w:rPr>
              <w:t xml:space="preserve">  Widowed</w:t>
            </w:r>
          </w:p>
          <w:p w14:paraId="2E3137F3" w14:textId="77777777" w:rsidR="003F699C" w:rsidRPr="00D6790A" w:rsidRDefault="00000000">
            <w:pPr>
              <w:spacing w:after="0"/>
              <w:ind w:firstLine="0"/>
              <w:rPr>
                <w:sz w:val="20"/>
                <w:szCs w:val="20"/>
              </w:rPr>
            </w:pPr>
            <w:r w:rsidRPr="00D6790A">
              <w:rPr>
                <w:sz w:val="20"/>
                <w:szCs w:val="20"/>
              </w:rPr>
              <w:t xml:space="preserve">  Other</w:t>
            </w:r>
          </w:p>
          <w:p w14:paraId="313C2797" w14:textId="77777777" w:rsidR="003F699C" w:rsidRPr="00D6790A" w:rsidRDefault="00000000">
            <w:pPr>
              <w:spacing w:after="0"/>
              <w:ind w:firstLine="0"/>
              <w:rPr>
                <w:sz w:val="20"/>
                <w:szCs w:val="20"/>
              </w:rPr>
            </w:pPr>
            <w:r w:rsidRPr="00D6790A">
              <w:rPr>
                <w:sz w:val="20"/>
                <w:szCs w:val="20"/>
              </w:rPr>
              <w:t xml:space="preserve"> </w:t>
            </w:r>
          </w:p>
          <w:p w14:paraId="6BC79C2D" w14:textId="7FAB3878" w:rsidR="003F699C" w:rsidRPr="00D6790A" w:rsidRDefault="00000000">
            <w:pPr>
              <w:spacing w:after="0"/>
              <w:ind w:firstLine="0"/>
              <w:rPr>
                <w:sz w:val="20"/>
                <w:szCs w:val="20"/>
              </w:rPr>
            </w:pPr>
            <w:r w:rsidRPr="00D6790A">
              <w:rPr>
                <w:sz w:val="20"/>
                <w:szCs w:val="20"/>
              </w:rPr>
              <w:t xml:space="preserve">Living </w:t>
            </w:r>
            <w:r w:rsidR="00F57F82" w:rsidRPr="00D6790A">
              <w:rPr>
                <w:sz w:val="20"/>
                <w:szCs w:val="20"/>
              </w:rPr>
              <w:t>s</w:t>
            </w:r>
            <w:r w:rsidRPr="00D6790A">
              <w:rPr>
                <w:sz w:val="20"/>
                <w:szCs w:val="20"/>
              </w:rPr>
              <w:t>ituation (%)</w:t>
            </w:r>
          </w:p>
          <w:p w14:paraId="63BF5FC2" w14:textId="7AA0FFDC" w:rsidR="003F699C" w:rsidRPr="00D6790A" w:rsidRDefault="00000000">
            <w:pPr>
              <w:spacing w:after="0"/>
              <w:ind w:firstLine="0"/>
              <w:rPr>
                <w:sz w:val="20"/>
                <w:szCs w:val="20"/>
              </w:rPr>
            </w:pPr>
            <w:r w:rsidRPr="00D6790A">
              <w:rPr>
                <w:sz w:val="20"/>
                <w:szCs w:val="20"/>
              </w:rPr>
              <w:t xml:space="preserve">  Live </w:t>
            </w:r>
            <w:r w:rsidR="00F57F82" w:rsidRPr="00D6790A">
              <w:rPr>
                <w:sz w:val="20"/>
                <w:szCs w:val="20"/>
              </w:rPr>
              <w:t>a</w:t>
            </w:r>
            <w:r w:rsidRPr="00D6790A">
              <w:rPr>
                <w:sz w:val="20"/>
                <w:szCs w:val="20"/>
              </w:rPr>
              <w:t>lone</w:t>
            </w:r>
          </w:p>
          <w:p w14:paraId="3FC98798" w14:textId="305D2D89" w:rsidR="003F699C" w:rsidRPr="00D6790A" w:rsidRDefault="00000000">
            <w:pPr>
              <w:spacing w:after="0"/>
              <w:ind w:firstLine="0"/>
              <w:rPr>
                <w:sz w:val="20"/>
                <w:szCs w:val="20"/>
              </w:rPr>
            </w:pPr>
            <w:r w:rsidRPr="00D6790A">
              <w:rPr>
                <w:sz w:val="20"/>
                <w:szCs w:val="20"/>
              </w:rPr>
              <w:t xml:space="preserve">  Live with </w:t>
            </w:r>
            <w:r w:rsidR="00F57F82" w:rsidRPr="00D6790A">
              <w:rPr>
                <w:sz w:val="20"/>
                <w:szCs w:val="20"/>
              </w:rPr>
              <w:t>s</w:t>
            </w:r>
            <w:r w:rsidRPr="00D6790A">
              <w:rPr>
                <w:sz w:val="20"/>
                <w:szCs w:val="20"/>
              </w:rPr>
              <w:t>omeone</w:t>
            </w:r>
          </w:p>
          <w:p w14:paraId="31639E32" w14:textId="77777777" w:rsidR="003F699C" w:rsidRPr="00D6790A" w:rsidRDefault="00000000">
            <w:pPr>
              <w:spacing w:after="0"/>
              <w:ind w:firstLine="0"/>
              <w:rPr>
                <w:sz w:val="20"/>
                <w:szCs w:val="20"/>
              </w:rPr>
            </w:pPr>
            <w:r w:rsidRPr="00D6790A">
              <w:rPr>
                <w:sz w:val="20"/>
                <w:szCs w:val="20"/>
              </w:rPr>
              <w:t xml:space="preserve"> </w:t>
            </w:r>
          </w:p>
          <w:p w14:paraId="55B8C50C" w14:textId="3EB8BF1D" w:rsidR="003F699C" w:rsidRPr="00D6790A" w:rsidRDefault="00000000">
            <w:pPr>
              <w:spacing w:after="0"/>
              <w:ind w:firstLine="0"/>
              <w:rPr>
                <w:sz w:val="20"/>
                <w:szCs w:val="20"/>
              </w:rPr>
            </w:pPr>
            <w:r w:rsidRPr="00D6790A">
              <w:rPr>
                <w:sz w:val="20"/>
                <w:szCs w:val="20"/>
              </w:rPr>
              <w:t xml:space="preserve">Children Under 18 in </w:t>
            </w:r>
            <w:r w:rsidR="00F57F82" w:rsidRPr="00D6790A">
              <w:rPr>
                <w:sz w:val="20"/>
                <w:szCs w:val="20"/>
              </w:rPr>
              <w:t>h</w:t>
            </w:r>
            <w:r w:rsidRPr="00D6790A">
              <w:rPr>
                <w:sz w:val="20"/>
                <w:szCs w:val="20"/>
              </w:rPr>
              <w:t>ousehold (%)</w:t>
            </w:r>
          </w:p>
          <w:p w14:paraId="2C6C31E1" w14:textId="77777777" w:rsidR="003F699C" w:rsidRPr="00D6790A" w:rsidRDefault="00000000">
            <w:pPr>
              <w:spacing w:after="0"/>
              <w:ind w:firstLine="0"/>
              <w:rPr>
                <w:sz w:val="20"/>
                <w:szCs w:val="20"/>
              </w:rPr>
            </w:pPr>
            <w:r w:rsidRPr="00D6790A">
              <w:rPr>
                <w:sz w:val="20"/>
                <w:szCs w:val="20"/>
              </w:rPr>
              <w:t xml:space="preserve">  Yes</w:t>
            </w:r>
          </w:p>
          <w:p w14:paraId="34122CAE" w14:textId="69415B99" w:rsidR="003F699C" w:rsidRPr="00D6790A" w:rsidRDefault="00000000">
            <w:pPr>
              <w:spacing w:after="0"/>
              <w:ind w:firstLine="0"/>
              <w:rPr>
                <w:sz w:val="20"/>
                <w:szCs w:val="20"/>
              </w:rPr>
            </w:pPr>
            <w:r w:rsidRPr="00D6790A">
              <w:rPr>
                <w:sz w:val="20"/>
                <w:szCs w:val="20"/>
              </w:rPr>
              <w:t xml:space="preserve">  No</w:t>
            </w:r>
          </w:p>
        </w:tc>
        <w:tc>
          <w:tcPr>
            <w:tcW w:w="1885" w:type="dxa"/>
            <w:tcBorders>
              <w:top w:val="nil"/>
              <w:left w:val="nil"/>
              <w:bottom w:val="nil"/>
              <w:right w:val="nil"/>
            </w:tcBorders>
            <w:tcMar>
              <w:top w:w="0" w:type="dxa"/>
              <w:left w:w="100" w:type="dxa"/>
              <w:bottom w:w="0" w:type="dxa"/>
              <w:right w:w="100" w:type="dxa"/>
            </w:tcMar>
          </w:tcPr>
          <w:p w14:paraId="3848E933" w14:textId="77777777" w:rsidR="003F699C" w:rsidRPr="00D6790A" w:rsidRDefault="00000000">
            <w:pPr>
              <w:spacing w:after="0"/>
              <w:ind w:firstLine="0"/>
              <w:jc w:val="center"/>
              <w:rPr>
                <w:sz w:val="20"/>
                <w:szCs w:val="20"/>
              </w:rPr>
            </w:pPr>
            <w:r w:rsidRPr="00D6790A">
              <w:rPr>
                <w:sz w:val="20"/>
                <w:szCs w:val="20"/>
              </w:rPr>
              <w:t xml:space="preserve"> </w:t>
            </w:r>
          </w:p>
          <w:p w14:paraId="60272922" w14:textId="77777777" w:rsidR="003F699C" w:rsidRPr="00D6790A" w:rsidRDefault="00000000">
            <w:pPr>
              <w:spacing w:after="0"/>
              <w:ind w:firstLine="0"/>
              <w:jc w:val="center"/>
              <w:rPr>
                <w:sz w:val="20"/>
                <w:szCs w:val="20"/>
              </w:rPr>
            </w:pPr>
            <w:r w:rsidRPr="00D6790A">
              <w:rPr>
                <w:sz w:val="20"/>
                <w:szCs w:val="20"/>
              </w:rPr>
              <w:t xml:space="preserve"> </w:t>
            </w:r>
          </w:p>
          <w:p w14:paraId="5961F4DC" w14:textId="77777777" w:rsidR="003F699C" w:rsidRPr="00D6790A" w:rsidRDefault="00000000">
            <w:pPr>
              <w:spacing w:after="0"/>
              <w:ind w:firstLine="0"/>
              <w:jc w:val="center"/>
              <w:rPr>
                <w:sz w:val="20"/>
                <w:szCs w:val="20"/>
              </w:rPr>
            </w:pPr>
            <w:r w:rsidRPr="00D6790A">
              <w:rPr>
                <w:sz w:val="20"/>
                <w:szCs w:val="20"/>
              </w:rPr>
              <w:t>66.8</w:t>
            </w:r>
          </w:p>
          <w:p w14:paraId="1DFB9143" w14:textId="77777777" w:rsidR="003F699C" w:rsidRPr="00D6790A" w:rsidRDefault="00000000">
            <w:pPr>
              <w:spacing w:after="0"/>
              <w:ind w:firstLine="0"/>
              <w:jc w:val="center"/>
              <w:rPr>
                <w:sz w:val="20"/>
                <w:szCs w:val="20"/>
              </w:rPr>
            </w:pPr>
            <w:r w:rsidRPr="00D6790A">
              <w:rPr>
                <w:sz w:val="20"/>
                <w:szCs w:val="20"/>
              </w:rPr>
              <w:t>19.5</w:t>
            </w:r>
          </w:p>
          <w:p w14:paraId="57007C0C" w14:textId="77777777" w:rsidR="003F699C" w:rsidRPr="00D6790A" w:rsidRDefault="00000000">
            <w:pPr>
              <w:spacing w:after="0"/>
              <w:ind w:firstLine="0"/>
              <w:jc w:val="center"/>
              <w:rPr>
                <w:sz w:val="20"/>
                <w:szCs w:val="20"/>
              </w:rPr>
            </w:pPr>
            <w:r w:rsidRPr="00D6790A">
              <w:rPr>
                <w:sz w:val="20"/>
                <w:szCs w:val="20"/>
              </w:rPr>
              <w:t>4.9</w:t>
            </w:r>
          </w:p>
          <w:p w14:paraId="48A3C7DA" w14:textId="77777777" w:rsidR="003F699C" w:rsidRPr="00D6790A" w:rsidRDefault="00000000">
            <w:pPr>
              <w:spacing w:after="0"/>
              <w:ind w:firstLine="0"/>
              <w:jc w:val="center"/>
              <w:rPr>
                <w:sz w:val="20"/>
                <w:szCs w:val="20"/>
              </w:rPr>
            </w:pPr>
            <w:r w:rsidRPr="00D6790A">
              <w:rPr>
                <w:sz w:val="20"/>
                <w:szCs w:val="20"/>
              </w:rPr>
              <w:t>8.8</w:t>
            </w:r>
          </w:p>
          <w:p w14:paraId="4E36DAD3" w14:textId="77777777" w:rsidR="003F699C" w:rsidRPr="00D6790A" w:rsidRDefault="00000000">
            <w:pPr>
              <w:spacing w:after="0"/>
              <w:ind w:firstLine="0"/>
              <w:jc w:val="center"/>
              <w:rPr>
                <w:sz w:val="20"/>
                <w:szCs w:val="20"/>
              </w:rPr>
            </w:pPr>
            <w:r w:rsidRPr="00D6790A">
              <w:rPr>
                <w:sz w:val="20"/>
                <w:szCs w:val="20"/>
              </w:rPr>
              <w:t xml:space="preserve"> </w:t>
            </w:r>
          </w:p>
          <w:p w14:paraId="2975A852" w14:textId="77777777" w:rsidR="003F699C" w:rsidRPr="00D6790A" w:rsidRDefault="00000000">
            <w:pPr>
              <w:spacing w:after="0"/>
              <w:ind w:firstLine="0"/>
              <w:jc w:val="center"/>
              <w:rPr>
                <w:sz w:val="20"/>
                <w:szCs w:val="20"/>
              </w:rPr>
            </w:pPr>
            <w:r w:rsidRPr="00D6790A">
              <w:rPr>
                <w:sz w:val="20"/>
                <w:szCs w:val="20"/>
              </w:rPr>
              <w:t xml:space="preserve"> </w:t>
            </w:r>
          </w:p>
          <w:p w14:paraId="21C71933" w14:textId="77777777" w:rsidR="003F699C" w:rsidRPr="00D6790A" w:rsidRDefault="00000000">
            <w:pPr>
              <w:spacing w:after="0"/>
              <w:ind w:firstLine="0"/>
              <w:jc w:val="center"/>
              <w:rPr>
                <w:sz w:val="20"/>
                <w:szCs w:val="20"/>
              </w:rPr>
            </w:pPr>
            <w:r w:rsidRPr="00D6790A">
              <w:rPr>
                <w:sz w:val="20"/>
                <w:szCs w:val="20"/>
              </w:rPr>
              <w:t>26.5</w:t>
            </w:r>
          </w:p>
          <w:p w14:paraId="6E1E70F9" w14:textId="77777777" w:rsidR="003F699C" w:rsidRPr="00D6790A" w:rsidRDefault="00000000">
            <w:pPr>
              <w:spacing w:after="0"/>
              <w:ind w:firstLine="0"/>
              <w:jc w:val="center"/>
              <w:rPr>
                <w:sz w:val="20"/>
                <w:szCs w:val="20"/>
              </w:rPr>
            </w:pPr>
            <w:r w:rsidRPr="00D6790A">
              <w:rPr>
                <w:sz w:val="20"/>
                <w:szCs w:val="20"/>
              </w:rPr>
              <w:t>73.5</w:t>
            </w:r>
          </w:p>
          <w:p w14:paraId="20E0EA2F" w14:textId="77777777" w:rsidR="003F699C" w:rsidRPr="00D6790A" w:rsidRDefault="00000000">
            <w:pPr>
              <w:spacing w:after="0"/>
              <w:ind w:firstLine="0"/>
              <w:jc w:val="center"/>
              <w:rPr>
                <w:sz w:val="20"/>
                <w:szCs w:val="20"/>
              </w:rPr>
            </w:pPr>
            <w:r w:rsidRPr="00D6790A">
              <w:rPr>
                <w:sz w:val="20"/>
                <w:szCs w:val="20"/>
              </w:rPr>
              <w:t xml:space="preserve"> </w:t>
            </w:r>
          </w:p>
          <w:p w14:paraId="6F84CBF0" w14:textId="77777777" w:rsidR="003F699C" w:rsidRPr="00D6790A" w:rsidRDefault="00000000">
            <w:pPr>
              <w:spacing w:after="0"/>
              <w:ind w:firstLine="0"/>
              <w:jc w:val="center"/>
              <w:rPr>
                <w:sz w:val="20"/>
                <w:szCs w:val="20"/>
              </w:rPr>
            </w:pPr>
            <w:r w:rsidRPr="00D6790A">
              <w:rPr>
                <w:sz w:val="20"/>
                <w:szCs w:val="20"/>
              </w:rPr>
              <w:t xml:space="preserve"> </w:t>
            </w:r>
          </w:p>
          <w:p w14:paraId="54909F3C" w14:textId="77777777" w:rsidR="003F699C" w:rsidRPr="00D6790A" w:rsidRDefault="00000000">
            <w:pPr>
              <w:spacing w:after="0"/>
              <w:ind w:firstLine="0"/>
              <w:jc w:val="center"/>
              <w:rPr>
                <w:sz w:val="20"/>
                <w:szCs w:val="20"/>
              </w:rPr>
            </w:pPr>
            <w:r w:rsidRPr="00D6790A">
              <w:rPr>
                <w:sz w:val="20"/>
                <w:szCs w:val="20"/>
              </w:rPr>
              <w:t>40.5</w:t>
            </w:r>
          </w:p>
          <w:p w14:paraId="4B39B3F6" w14:textId="77777777" w:rsidR="003F699C" w:rsidRPr="00D6790A" w:rsidRDefault="00000000">
            <w:pPr>
              <w:spacing w:after="0"/>
              <w:ind w:firstLine="0"/>
              <w:jc w:val="center"/>
              <w:rPr>
                <w:sz w:val="20"/>
                <w:szCs w:val="20"/>
              </w:rPr>
            </w:pPr>
            <w:r w:rsidRPr="00D6790A">
              <w:rPr>
                <w:sz w:val="20"/>
                <w:szCs w:val="20"/>
              </w:rPr>
              <w:t>59.5</w:t>
            </w:r>
          </w:p>
          <w:p w14:paraId="7FB9C52C" w14:textId="77777777" w:rsidR="003F699C" w:rsidRPr="00D6790A" w:rsidRDefault="00000000">
            <w:pPr>
              <w:spacing w:after="0"/>
              <w:ind w:firstLine="0"/>
              <w:jc w:val="center"/>
              <w:rPr>
                <w:sz w:val="20"/>
                <w:szCs w:val="20"/>
              </w:rPr>
            </w:pPr>
            <w:r w:rsidRPr="00D6790A">
              <w:rPr>
                <w:sz w:val="20"/>
                <w:szCs w:val="20"/>
              </w:rPr>
              <w:t xml:space="preserve"> </w:t>
            </w:r>
          </w:p>
        </w:tc>
        <w:tc>
          <w:tcPr>
            <w:tcW w:w="1816" w:type="dxa"/>
            <w:tcBorders>
              <w:top w:val="nil"/>
              <w:left w:val="nil"/>
              <w:bottom w:val="nil"/>
              <w:right w:val="nil"/>
            </w:tcBorders>
            <w:tcMar>
              <w:top w:w="0" w:type="dxa"/>
              <w:left w:w="100" w:type="dxa"/>
              <w:bottom w:w="0" w:type="dxa"/>
              <w:right w:w="100" w:type="dxa"/>
            </w:tcMar>
          </w:tcPr>
          <w:p w14:paraId="14CE1CE7" w14:textId="77777777" w:rsidR="003F699C" w:rsidRPr="00D6790A" w:rsidRDefault="00000000">
            <w:pPr>
              <w:spacing w:after="0"/>
              <w:ind w:firstLine="0"/>
              <w:jc w:val="center"/>
              <w:rPr>
                <w:sz w:val="20"/>
                <w:szCs w:val="20"/>
              </w:rPr>
            </w:pPr>
            <w:r w:rsidRPr="00D6790A">
              <w:rPr>
                <w:sz w:val="20"/>
                <w:szCs w:val="20"/>
              </w:rPr>
              <w:t xml:space="preserve"> </w:t>
            </w:r>
          </w:p>
          <w:p w14:paraId="42377D65" w14:textId="77777777" w:rsidR="003F699C" w:rsidRPr="00D6790A" w:rsidRDefault="00000000">
            <w:pPr>
              <w:spacing w:after="0"/>
              <w:ind w:firstLine="0"/>
              <w:jc w:val="center"/>
              <w:rPr>
                <w:sz w:val="20"/>
                <w:szCs w:val="20"/>
              </w:rPr>
            </w:pPr>
            <w:r w:rsidRPr="00D6790A">
              <w:rPr>
                <w:sz w:val="20"/>
                <w:szCs w:val="20"/>
              </w:rPr>
              <w:t xml:space="preserve"> </w:t>
            </w:r>
          </w:p>
          <w:p w14:paraId="65D25D5C" w14:textId="77777777" w:rsidR="003F699C" w:rsidRPr="00D6790A" w:rsidRDefault="00000000">
            <w:pPr>
              <w:spacing w:after="0"/>
              <w:ind w:firstLine="0"/>
              <w:jc w:val="center"/>
              <w:rPr>
                <w:sz w:val="20"/>
                <w:szCs w:val="20"/>
              </w:rPr>
            </w:pPr>
            <w:r w:rsidRPr="00D6790A">
              <w:rPr>
                <w:sz w:val="20"/>
                <w:szCs w:val="20"/>
              </w:rPr>
              <w:t>45.2</w:t>
            </w:r>
          </w:p>
          <w:p w14:paraId="5254922C" w14:textId="77777777" w:rsidR="003F699C" w:rsidRPr="00D6790A" w:rsidRDefault="00000000">
            <w:pPr>
              <w:spacing w:after="0"/>
              <w:ind w:firstLine="0"/>
              <w:jc w:val="center"/>
              <w:rPr>
                <w:sz w:val="20"/>
                <w:szCs w:val="20"/>
              </w:rPr>
            </w:pPr>
            <w:r w:rsidRPr="00D6790A">
              <w:rPr>
                <w:sz w:val="20"/>
                <w:szCs w:val="20"/>
              </w:rPr>
              <w:t>21.9</w:t>
            </w:r>
          </w:p>
          <w:p w14:paraId="11789693" w14:textId="77777777" w:rsidR="003F699C" w:rsidRPr="00D6790A" w:rsidRDefault="00000000">
            <w:pPr>
              <w:spacing w:after="0"/>
              <w:ind w:firstLine="0"/>
              <w:jc w:val="center"/>
              <w:rPr>
                <w:sz w:val="20"/>
                <w:szCs w:val="20"/>
              </w:rPr>
            </w:pPr>
            <w:r w:rsidRPr="00D6790A">
              <w:rPr>
                <w:sz w:val="20"/>
                <w:szCs w:val="20"/>
              </w:rPr>
              <w:t>17.8</w:t>
            </w:r>
          </w:p>
          <w:p w14:paraId="5A355127" w14:textId="77777777" w:rsidR="003F699C" w:rsidRPr="00D6790A" w:rsidRDefault="00000000">
            <w:pPr>
              <w:spacing w:after="0"/>
              <w:ind w:firstLine="0"/>
              <w:jc w:val="center"/>
              <w:rPr>
                <w:sz w:val="20"/>
                <w:szCs w:val="20"/>
              </w:rPr>
            </w:pPr>
            <w:r w:rsidRPr="00D6790A">
              <w:rPr>
                <w:sz w:val="20"/>
                <w:szCs w:val="20"/>
              </w:rPr>
              <w:t>15.1</w:t>
            </w:r>
          </w:p>
          <w:p w14:paraId="4A773782" w14:textId="77777777" w:rsidR="003F699C" w:rsidRPr="00D6790A" w:rsidRDefault="00000000">
            <w:pPr>
              <w:spacing w:after="0"/>
              <w:ind w:firstLine="0"/>
              <w:jc w:val="center"/>
              <w:rPr>
                <w:sz w:val="20"/>
                <w:szCs w:val="20"/>
              </w:rPr>
            </w:pPr>
            <w:r w:rsidRPr="00D6790A">
              <w:rPr>
                <w:sz w:val="20"/>
                <w:szCs w:val="20"/>
              </w:rPr>
              <w:t xml:space="preserve"> </w:t>
            </w:r>
          </w:p>
          <w:p w14:paraId="5A99571C" w14:textId="77777777" w:rsidR="003F699C" w:rsidRPr="00D6790A" w:rsidRDefault="00000000">
            <w:pPr>
              <w:spacing w:after="0"/>
              <w:ind w:firstLine="0"/>
              <w:jc w:val="center"/>
              <w:rPr>
                <w:sz w:val="20"/>
                <w:szCs w:val="20"/>
              </w:rPr>
            </w:pPr>
            <w:r w:rsidRPr="00D6790A">
              <w:rPr>
                <w:sz w:val="20"/>
                <w:szCs w:val="20"/>
              </w:rPr>
              <w:t xml:space="preserve"> </w:t>
            </w:r>
          </w:p>
          <w:p w14:paraId="47AFA1B1" w14:textId="77777777" w:rsidR="003F699C" w:rsidRPr="00D6790A" w:rsidRDefault="00000000">
            <w:pPr>
              <w:spacing w:after="0"/>
              <w:ind w:firstLine="0"/>
              <w:jc w:val="center"/>
              <w:rPr>
                <w:sz w:val="20"/>
                <w:szCs w:val="20"/>
              </w:rPr>
            </w:pPr>
            <w:r w:rsidRPr="00D6790A">
              <w:rPr>
                <w:sz w:val="20"/>
                <w:szCs w:val="20"/>
              </w:rPr>
              <w:t>35.8</w:t>
            </w:r>
          </w:p>
          <w:p w14:paraId="37DAD8F2" w14:textId="77777777" w:rsidR="003F699C" w:rsidRPr="00D6790A" w:rsidRDefault="00000000">
            <w:pPr>
              <w:spacing w:after="0"/>
              <w:ind w:firstLine="0"/>
              <w:jc w:val="center"/>
              <w:rPr>
                <w:sz w:val="20"/>
                <w:szCs w:val="20"/>
              </w:rPr>
            </w:pPr>
            <w:r w:rsidRPr="00D6790A">
              <w:rPr>
                <w:sz w:val="20"/>
                <w:szCs w:val="20"/>
              </w:rPr>
              <w:t>64.2</w:t>
            </w:r>
          </w:p>
          <w:p w14:paraId="61C186FE" w14:textId="77777777" w:rsidR="003F699C" w:rsidRPr="00D6790A" w:rsidRDefault="00000000">
            <w:pPr>
              <w:spacing w:after="0"/>
              <w:ind w:firstLine="0"/>
              <w:jc w:val="center"/>
              <w:rPr>
                <w:sz w:val="20"/>
                <w:szCs w:val="20"/>
              </w:rPr>
            </w:pPr>
            <w:r w:rsidRPr="00D6790A">
              <w:rPr>
                <w:sz w:val="20"/>
                <w:szCs w:val="20"/>
              </w:rPr>
              <w:t xml:space="preserve"> </w:t>
            </w:r>
          </w:p>
          <w:p w14:paraId="58649843" w14:textId="77777777" w:rsidR="003F699C" w:rsidRPr="00D6790A" w:rsidRDefault="00000000">
            <w:pPr>
              <w:spacing w:after="0"/>
              <w:ind w:firstLine="0"/>
              <w:jc w:val="center"/>
              <w:rPr>
                <w:sz w:val="20"/>
                <w:szCs w:val="20"/>
              </w:rPr>
            </w:pPr>
            <w:r w:rsidRPr="00D6790A">
              <w:rPr>
                <w:sz w:val="20"/>
                <w:szCs w:val="20"/>
              </w:rPr>
              <w:t xml:space="preserve"> </w:t>
            </w:r>
          </w:p>
          <w:p w14:paraId="263221F3" w14:textId="77777777" w:rsidR="003F699C" w:rsidRPr="00D6790A" w:rsidRDefault="00000000">
            <w:pPr>
              <w:spacing w:after="0"/>
              <w:ind w:firstLine="0"/>
              <w:jc w:val="center"/>
              <w:rPr>
                <w:sz w:val="20"/>
                <w:szCs w:val="20"/>
              </w:rPr>
            </w:pPr>
            <w:r w:rsidRPr="00D6790A">
              <w:rPr>
                <w:sz w:val="20"/>
                <w:szCs w:val="20"/>
              </w:rPr>
              <w:t>23.5</w:t>
            </w:r>
          </w:p>
          <w:p w14:paraId="6C4D386C" w14:textId="77777777" w:rsidR="003F699C" w:rsidRPr="00D6790A" w:rsidRDefault="00000000">
            <w:pPr>
              <w:spacing w:after="0"/>
              <w:ind w:firstLine="0"/>
              <w:jc w:val="center"/>
              <w:rPr>
                <w:sz w:val="20"/>
                <w:szCs w:val="20"/>
              </w:rPr>
            </w:pPr>
            <w:r w:rsidRPr="00D6790A">
              <w:rPr>
                <w:sz w:val="20"/>
                <w:szCs w:val="20"/>
              </w:rPr>
              <w:t>76.5</w:t>
            </w:r>
          </w:p>
        </w:tc>
        <w:tc>
          <w:tcPr>
            <w:tcW w:w="1899" w:type="dxa"/>
            <w:tcBorders>
              <w:top w:val="nil"/>
              <w:left w:val="nil"/>
              <w:bottom w:val="nil"/>
              <w:right w:val="nil"/>
            </w:tcBorders>
            <w:tcMar>
              <w:top w:w="0" w:type="dxa"/>
              <w:left w:w="100" w:type="dxa"/>
              <w:bottom w:w="0" w:type="dxa"/>
              <w:right w:w="100" w:type="dxa"/>
            </w:tcMar>
          </w:tcPr>
          <w:p w14:paraId="697A7C92" w14:textId="77777777" w:rsidR="003F699C" w:rsidRPr="00D6790A" w:rsidRDefault="00000000">
            <w:pPr>
              <w:spacing w:after="0"/>
              <w:ind w:firstLine="0"/>
              <w:jc w:val="center"/>
              <w:rPr>
                <w:sz w:val="20"/>
                <w:szCs w:val="20"/>
              </w:rPr>
            </w:pPr>
            <w:r w:rsidRPr="00D6790A">
              <w:rPr>
                <w:sz w:val="20"/>
                <w:szCs w:val="20"/>
              </w:rPr>
              <w:t xml:space="preserve"> </w:t>
            </w:r>
          </w:p>
          <w:p w14:paraId="1B09D81D" w14:textId="77777777" w:rsidR="003F699C" w:rsidRPr="00D6790A" w:rsidRDefault="00000000">
            <w:pPr>
              <w:spacing w:after="0"/>
              <w:ind w:firstLine="0"/>
              <w:jc w:val="center"/>
              <w:rPr>
                <w:sz w:val="20"/>
                <w:szCs w:val="20"/>
              </w:rPr>
            </w:pPr>
            <w:r w:rsidRPr="00D6790A">
              <w:rPr>
                <w:sz w:val="20"/>
                <w:szCs w:val="20"/>
              </w:rPr>
              <w:t xml:space="preserve"> </w:t>
            </w:r>
          </w:p>
          <w:p w14:paraId="63B499AA" w14:textId="77777777" w:rsidR="003F699C" w:rsidRPr="00D6790A" w:rsidRDefault="00000000">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=17.19, p=.00</w:t>
            </w:r>
          </w:p>
          <w:p w14:paraId="2277F363" w14:textId="77777777" w:rsidR="003F699C" w:rsidRPr="00D6790A" w:rsidRDefault="00000000">
            <w:pPr>
              <w:spacing w:after="0"/>
              <w:ind w:firstLine="0"/>
              <w:jc w:val="center"/>
              <w:rPr>
                <w:sz w:val="20"/>
                <w:szCs w:val="20"/>
              </w:rPr>
            </w:pPr>
            <w:r w:rsidRPr="00D6790A">
              <w:rPr>
                <w:sz w:val="20"/>
                <w:szCs w:val="20"/>
              </w:rPr>
              <w:t xml:space="preserve"> </w:t>
            </w:r>
          </w:p>
          <w:p w14:paraId="6EC0F4A1" w14:textId="77777777" w:rsidR="003F699C" w:rsidRPr="00D6790A" w:rsidRDefault="00000000">
            <w:pPr>
              <w:spacing w:after="0"/>
              <w:ind w:firstLine="0"/>
              <w:jc w:val="center"/>
              <w:rPr>
                <w:sz w:val="20"/>
                <w:szCs w:val="20"/>
              </w:rPr>
            </w:pPr>
            <w:r w:rsidRPr="00D6790A">
              <w:rPr>
                <w:sz w:val="20"/>
                <w:szCs w:val="20"/>
              </w:rPr>
              <w:t xml:space="preserve"> </w:t>
            </w:r>
          </w:p>
          <w:p w14:paraId="7B75B241" w14:textId="77777777" w:rsidR="003F699C" w:rsidRPr="00D6790A" w:rsidRDefault="00000000">
            <w:pPr>
              <w:spacing w:after="0"/>
              <w:ind w:firstLine="0"/>
              <w:jc w:val="center"/>
              <w:rPr>
                <w:sz w:val="20"/>
                <w:szCs w:val="20"/>
              </w:rPr>
            </w:pPr>
            <w:r w:rsidRPr="00D6790A">
              <w:rPr>
                <w:sz w:val="20"/>
                <w:szCs w:val="20"/>
              </w:rPr>
              <w:t xml:space="preserve"> </w:t>
            </w:r>
          </w:p>
          <w:p w14:paraId="6D446BDC" w14:textId="77777777" w:rsidR="003F699C" w:rsidRPr="00D6790A" w:rsidRDefault="00000000">
            <w:pPr>
              <w:spacing w:after="0"/>
              <w:ind w:firstLine="0"/>
              <w:jc w:val="center"/>
              <w:rPr>
                <w:sz w:val="20"/>
                <w:szCs w:val="20"/>
              </w:rPr>
            </w:pPr>
            <w:r w:rsidRPr="00D6790A">
              <w:rPr>
                <w:sz w:val="20"/>
                <w:szCs w:val="20"/>
              </w:rPr>
              <w:t xml:space="preserve"> </w:t>
            </w:r>
          </w:p>
          <w:p w14:paraId="74EAC7B0" w14:textId="77777777" w:rsidR="003F699C" w:rsidRPr="00D6790A" w:rsidRDefault="00000000">
            <w:pPr>
              <w:spacing w:after="0"/>
              <w:ind w:firstLine="0"/>
              <w:jc w:val="center"/>
              <w:rPr>
                <w:sz w:val="20"/>
                <w:szCs w:val="20"/>
              </w:rPr>
            </w:pPr>
            <w:r w:rsidRPr="00D6790A">
              <w:rPr>
                <w:sz w:val="20"/>
                <w:szCs w:val="20"/>
              </w:rPr>
              <w:t xml:space="preserve"> </w:t>
            </w:r>
          </w:p>
          <w:p w14:paraId="6DFB9303" w14:textId="77777777" w:rsidR="003F699C" w:rsidRPr="00D6790A" w:rsidRDefault="00000000">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=2.68, p=.26</w:t>
            </w:r>
          </w:p>
          <w:p w14:paraId="6743BF77" w14:textId="77777777" w:rsidR="003F699C" w:rsidRPr="00D6790A" w:rsidRDefault="00000000">
            <w:pPr>
              <w:spacing w:after="0"/>
              <w:ind w:firstLine="0"/>
              <w:jc w:val="center"/>
              <w:rPr>
                <w:sz w:val="20"/>
                <w:szCs w:val="20"/>
              </w:rPr>
            </w:pPr>
            <w:r w:rsidRPr="00D6790A">
              <w:rPr>
                <w:sz w:val="20"/>
                <w:szCs w:val="20"/>
              </w:rPr>
              <w:t xml:space="preserve"> </w:t>
            </w:r>
          </w:p>
          <w:p w14:paraId="2D152F4B" w14:textId="77777777" w:rsidR="003F699C" w:rsidRPr="00D6790A" w:rsidRDefault="00000000">
            <w:pPr>
              <w:spacing w:after="0"/>
              <w:ind w:firstLine="0"/>
              <w:jc w:val="center"/>
              <w:rPr>
                <w:sz w:val="20"/>
                <w:szCs w:val="20"/>
              </w:rPr>
            </w:pPr>
            <w:r w:rsidRPr="00D6790A">
              <w:rPr>
                <w:sz w:val="20"/>
                <w:szCs w:val="20"/>
              </w:rPr>
              <w:t xml:space="preserve"> </w:t>
            </w:r>
          </w:p>
          <w:p w14:paraId="20C41BC7" w14:textId="77777777" w:rsidR="003F699C" w:rsidRPr="00D6790A" w:rsidRDefault="00000000">
            <w:pPr>
              <w:spacing w:after="0"/>
              <w:ind w:firstLine="0"/>
              <w:jc w:val="center"/>
              <w:rPr>
                <w:sz w:val="20"/>
                <w:szCs w:val="20"/>
              </w:rPr>
            </w:pPr>
            <w:r w:rsidRPr="00D6790A">
              <w:rPr>
                <w:sz w:val="20"/>
                <w:szCs w:val="20"/>
              </w:rPr>
              <w:t xml:space="preserve"> </w:t>
            </w:r>
          </w:p>
          <w:p w14:paraId="1E6A585E" w14:textId="77777777" w:rsidR="003F699C" w:rsidRPr="00D6790A" w:rsidRDefault="00000000">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=7.34, p=.00</w:t>
            </w:r>
          </w:p>
        </w:tc>
      </w:tr>
      <w:tr w:rsidR="003F699C" w:rsidRPr="00D6790A" w14:paraId="14E520FF" w14:textId="77777777">
        <w:trPr>
          <w:trHeight w:val="270"/>
        </w:trPr>
        <w:tc>
          <w:tcPr>
            <w:tcW w:w="3424" w:type="dxa"/>
            <w:tcBorders>
              <w:top w:val="nil"/>
              <w:left w:val="nil"/>
              <w:bottom w:val="nil"/>
              <w:right w:val="nil"/>
            </w:tcBorders>
            <w:tcMar>
              <w:top w:w="0" w:type="dxa"/>
              <w:left w:w="100" w:type="dxa"/>
              <w:bottom w:w="0" w:type="dxa"/>
              <w:right w:w="100" w:type="dxa"/>
            </w:tcMar>
          </w:tcPr>
          <w:p w14:paraId="7D15674C" w14:textId="77777777" w:rsidR="003F699C" w:rsidRPr="00D6790A" w:rsidRDefault="00000000">
            <w:pPr>
              <w:spacing w:after="0"/>
              <w:ind w:firstLine="0"/>
              <w:rPr>
                <w:sz w:val="20"/>
                <w:szCs w:val="20"/>
              </w:rPr>
            </w:pPr>
            <w:r w:rsidRPr="00D6790A">
              <w:rPr>
                <w:sz w:val="20"/>
                <w:szCs w:val="20"/>
              </w:rPr>
              <w:t>Education (%)</w:t>
            </w:r>
          </w:p>
        </w:tc>
        <w:tc>
          <w:tcPr>
            <w:tcW w:w="1885" w:type="dxa"/>
            <w:tcBorders>
              <w:top w:val="nil"/>
              <w:left w:val="nil"/>
              <w:bottom w:val="nil"/>
              <w:right w:val="nil"/>
            </w:tcBorders>
            <w:tcMar>
              <w:top w:w="0" w:type="dxa"/>
              <w:left w:w="100" w:type="dxa"/>
              <w:bottom w:w="0" w:type="dxa"/>
              <w:right w:w="100" w:type="dxa"/>
            </w:tcMar>
          </w:tcPr>
          <w:p w14:paraId="3928D542" w14:textId="77777777" w:rsidR="003F699C" w:rsidRPr="00D6790A" w:rsidRDefault="00000000">
            <w:pPr>
              <w:spacing w:after="0"/>
              <w:ind w:firstLine="0"/>
              <w:jc w:val="center"/>
              <w:rPr>
                <w:sz w:val="20"/>
                <w:szCs w:val="20"/>
              </w:rPr>
            </w:pPr>
            <w:r w:rsidRPr="00D6790A">
              <w:rPr>
                <w:sz w:val="20"/>
                <w:szCs w:val="20"/>
              </w:rPr>
              <w:t xml:space="preserve"> </w:t>
            </w:r>
          </w:p>
        </w:tc>
        <w:tc>
          <w:tcPr>
            <w:tcW w:w="1816" w:type="dxa"/>
            <w:tcBorders>
              <w:top w:val="nil"/>
              <w:left w:val="nil"/>
              <w:bottom w:val="nil"/>
              <w:right w:val="nil"/>
            </w:tcBorders>
            <w:tcMar>
              <w:top w:w="0" w:type="dxa"/>
              <w:left w:w="100" w:type="dxa"/>
              <w:bottom w:w="0" w:type="dxa"/>
              <w:right w:w="100" w:type="dxa"/>
            </w:tcMar>
          </w:tcPr>
          <w:p w14:paraId="6E8A082F" w14:textId="77777777" w:rsidR="003F699C" w:rsidRPr="00D6790A" w:rsidRDefault="00000000">
            <w:pPr>
              <w:spacing w:after="0"/>
              <w:ind w:firstLine="0"/>
              <w:jc w:val="center"/>
              <w:rPr>
                <w:sz w:val="20"/>
                <w:szCs w:val="20"/>
              </w:rPr>
            </w:pPr>
            <w:r w:rsidRPr="00D6790A">
              <w:rPr>
                <w:sz w:val="20"/>
                <w:szCs w:val="20"/>
              </w:rPr>
              <w:t xml:space="preserve"> </w:t>
            </w:r>
          </w:p>
        </w:tc>
        <w:tc>
          <w:tcPr>
            <w:tcW w:w="1899" w:type="dxa"/>
            <w:tcBorders>
              <w:top w:val="nil"/>
              <w:left w:val="nil"/>
              <w:bottom w:val="nil"/>
              <w:right w:val="nil"/>
            </w:tcBorders>
            <w:tcMar>
              <w:top w:w="0" w:type="dxa"/>
              <w:left w:w="100" w:type="dxa"/>
              <w:bottom w:w="0" w:type="dxa"/>
              <w:right w:w="100" w:type="dxa"/>
            </w:tcMar>
          </w:tcPr>
          <w:p w14:paraId="4068F0A8" w14:textId="77777777" w:rsidR="003F699C" w:rsidRPr="00D6790A" w:rsidRDefault="00000000">
            <w:pPr>
              <w:spacing w:after="0"/>
              <w:ind w:firstLine="0"/>
              <w:jc w:val="center"/>
              <w:rPr>
                <w:sz w:val="20"/>
                <w:szCs w:val="20"/>
              </w:rPr>
            </w:pPr>
            <w:r w:rsidRPr="00D6790A">
              <w:rPr>
                <w:sz w:val="20"/>
                <w:szCs w:val="20"/>
              </w:rPr>
              <w:t xml:space="preserve"> </w:t>
            </w:r>
          </w:p>
        </w:tc>
      </w:tr>
      <w:tr w:rsidR="003F699C" w:rsidRPr="00D6790A" w14:paraId="5FC934C6" w14:textId="77777777">
        <w:trPr>
          <w:trHeight w:val="330"/>
        </w:trPr>
        <w:tc>
          <w:tcPr>
            <w:tcW w:w="3424" w:type="dxa"/>
            <w:tcBorders>
              <w:top w:val="nil"/>
              <w:left w:val="nil"/>
              <w:bottom w:val="nil"/>
              <w:right w:val="nil"/>
            </w:tcBorders>
            <w:tcMar>
              <w:top w:w="0" w:type="dxa"/>
              <w:left w:w="100" w:type="dxa"/>
              <w:bottom w:w="0" w:type="dxa"/>
              <w:right w:w="100" w:type="dxa"/>
            </w:tcMar>
          </w:tcPr>
          <w:p w14:paraId="352F8073" w14:textId="1F087711" w:rsidR="003F699C" w:rsidRPr="00D6790A" w:rsidRDefault="00000000">
            <w:pPr>
              <w:spacing w:after="0"/>
              <w:ind w:firstLine="0"/>
              <w:rPr>
                <w:sz w:val="20"/>
                <w:szCs w:val="20"/>
              </w:rPr>
            </w:pPr>
            <w:r w:rsidRPr="00D6790A">
              <w:rPr>
                <w:sz w:val="20"/>
                <w:szCs w:val="20"/>
              </w:rPr>
              <w:t xml:space="preserve">  Less than </w:t>
            </w:r>
            <w:r w:rsidR="00F57F82" w:rsidRPr="00D6790A">
              <w:rPr>
                <w:sz w:val="20"/>
                <w:szCs w:val="20"/>
              </w:rPr>
              <w:t>h</w:t>
            </w:r>
            <w:r w:rsidRPr="00D6790A">
              <w:rPr>
                <w:sz w:val="20"/>
                <w:szCs w:val="20"/>
              </w:rPr>
              <w:t xml:space="preserve">igh </w:t>
            </w:r>
            <w:r w:rsidR="00F57F82" w:rsidRPr="00D6790A">
              <w:rPr>
                <w:sz w:val="20"/>
                <w:szCs w:val="20"/>
              </w:rPr>
              <w:t>s</w:t>
            </w:r>
            <w:r w:rsidRPr="00D6790A">
              <w:rPr>
                <w:sz w:val="20"/>
                <w:szCs w:val="20"/>
              </w:rPr>
              <w:t>chool</w:t>
            </w:r>
          </w:p>
        </w:tc>
        <w:tc>
          <w:tcPr>
            <w:tcW w:w="1885" w:type="dxa"/>
            <w:tcBorders>
              <w:top w:val="nil"/>
              <w:left w:val="nil"/>
              <w:bottom w:val="nil"/>
              <w:right w:val="nil"/>
            </w:tcBorders>
            <w:tcMar>
              <w:top w:w="0" w:type="dxa"/>
              <w:left w:w="100" w:type="dxa"/>
              <w:bottom w:w="0" w:type="dxa"/>
              <w:right w:w="100" w:type="dxa"/>
            </w:tcMar>
          </w:tcPr>
          <w:p w14:paraId="7A5F7CE3" w14:textId="77777777" w:rsidR="003F699C" w:rsidRPr="00D6790A" w:rsidRDefault="00000000">
            <w:pPr>
              <w:spacing w:after="0"/>
              <w:ind w:firstLine="0"/>
              <w:jc w:val="center"/>
              <w:rPr>
                <w:sz w:val="20"/>
                <w:szCs w:val="20"/>
              </w:rPr>
            </w:pPr>
            <w:r w:rsidRPr="00D6790A">
              <w:rPr>
                <w:sz w:val="20"/>
                <w:szCs w:val="20"/>
              </w:rPr>
              <w:t xml:space="preserve">11.8 </w:t>
            </w:r>
          </w:p>
        </w:tc>
        <w:tc>
          <w:tcPr>
            <w:tcW w:w="1816" w:type="dxa"/>
            <w:tcBorders>
              <w:top w:val="nil"/>
              <w:left w:val="nil"/>
              <w:bottom w:val="nil"/>
              <w:right w:val="nil"/>
            </w:tcBorders>
            <w:tcMar>
              <w:top w:w="0" w:type="dxa"/>
              <w:left w:w="100" w:type="dxa"/>
              <w:bottom w:w="0" w:type="dxa"/>
              <w:right w:w="100" w:type="dxa"/>
            </w:tcMar>
          </w:tcPr>
          <w:p w14:paraId="3C470AC0" w14:textId="77777777" w:rsidR="003F699C" w:rsidRPr="00D6790A" w:rsidRDefault="00000000">
            <w:pPr>
              <w:spacing w:after="0"/>
              <w:ind w:firstLine="0"/>
              <w:jc w:val="center"/>
              <w:rPr>
                <w:sz w:val="20"/>
                <w:szCs w:val="20"/>
              </w:rPr>
            </w:pPr>
            <w:r w:rsidRPr="00D6790A">
              <w:rPr>
                <w:sz w:val="20"/>
                <w:szCs w:val="20"/>
              </w:rPr>
              <w:t>38.8</w:t>
            </w:r>
          </w:p>
        </w:tc>
        <w:tc>
          <w:tcPr>
            <w:tcW w:w="1899" w:type="dxa"/>
            <w:tcBorders>
              <w:top w:val="nil"/>
              <w:left w:val="nil"/>
              <w:bottom w:val="nil"/>
              <w:right w:val="nil"/>
            </w:tcBorders>
            <w:tcMar>
              <w:top w:w="0" w:type="dxa"/>
              <w:left w:w="100" w:type="dxa"/>
              <w:bottom w:w="0" w:type="dxa"/>
              <w:right w:w="100" w:type="dxa"/>
            </w:tcMar>
          </w:tcPr>
          <w:p w14:paraId="0C742C03" w14:textId="77777777" w:rsidR="003F699C" w:rsidRPr="00D6790A" w:rsidRDefault="00000000">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=26.58, p=.00</w:t>
            </w:r>
          </w:p>
        </w:tc>
      </w:tr>
      <w:tr w:rsidR="003F699C" w:rsidRPr="00D6790A" w14:paraId="4892F382" w14:textId="77777777">
        <w:trPr>
          <w:trHeight w:val="270"/>
        </w:trPr>
        <w:tc>
          <w:tcPr>
            <w:tcW w:w="3424" w:type="dxa"/>
            <w:tcBorders>
              <w:top w:val="nil"/>
              <w:left w:val="nil"/>
              <w:bottom w:val="nil"/>
              <w:right w:val="nil"/>
            </w:tcBorders>
            <w:tcMar>
              <w:top w:w="0" w:type="dxa"/>
              <w:left w:w="100" w:type="dxa"/>
              <w:bottom w:w="0" w:type="dxa"/>
              <w:right w:w="100" w:type="dxa"/>
            </w:tcMar>
          </w:tcPr>
          <w:p w14:paraId="44FA66EC" w14:textId="72AE9411" w:rsidR="003F699C" w:rsidRPr="00D6790A" w:rsidRDefault="00000000">
            <w:pPr>
              <w:spacing w:after="0"/>
              <w:ind w:firstLine="0"/>
              <w:rPr>
                <w:sz w:val="20"/>
                <w:szCs w:val="20"/>
              </w:rPr>
            </w:pPr>
            <w:r w:rsidRPr="00D6790A">
              <w:rPr>
                <w:sz w:val="20"/>
                <w:szCs w:val="20"/>
              </w:rPr>
              <w:t xml:space="preserve">  High </w:t>
            </w:r>
            <w:r w:rsidR="00F57F82" w:rsidRPr="00D6790A">
              <w:rPr>
                <w:sz w:val="20"/>
                <w:szCs w:val="20"/>
              </w:rPr>
              <w:t>s</w:t>
            </w:r>
            <w:r w:rsidRPr="00D6790A">
              <w:rPr>
                <w:sz w:val="20"/>
                <w:szCs w:val="20"/>
              </w:rPr>
              <w:t xml:space="preserve">chool </w:t>
            </w:r>
            <w:r w:rsidR="00F57F82" w:rsidRPr="00D6790A">
              <w:rPr>
                <w:sz w:val="20"/>
                <w:szCs w:val="20"/>
              </w:rPr>
              <w:t>d</w:t>
            </w:r>
            <w:r w:rsidRPr="00D6790A">
              <w:rPr>
                <w:sz w:val="20"/>
                <w:szCs w:val="20"/>
              </w:rPr>
              <w:t>iploma</w:t>
            </w:r>
          </w:p>
        </w:tc>
        <w:tc>
          <w:tcPr>
            <w:tcW w:w="1885" w:type="dxa"/>
            <w:tcBorders>
              <w:top w:val="nil"/>
              <w:left w:val="nil"/>
              <w:bottom w:val="nil"/>
              <w:right w:val="nil"/>
            </w:tcBorders>
            <w:tcMar>
              <w:top w:w="0" w:type="dxa"/>
              <w:left w:w="100" w:type="dxa"/>
              <w:bottom w:w="0" w:type="dxa"/>
              <w:right w:w="100" w:type="dxa"/>
            </w:tcMar>
          </w:tcPr>
          <w:p w14:paraId="554B4127" w14:textId="77777777" w:rsidR="003F699C" w:rsidRPr="00D6790A" w:rsidRDefault="00000000">
            <w:pPr>
              <w:spacing w:after="0"/>
              <w:ind w:firstLine="0"/>
              <w:jc w:val="center"/>
              <w:rPr>
                <w:sz w:val="20"/>
                <w:szCs w:val="20"/>
              </w:rPr>
            </w:pPr>
            <w:r w:rsidRPr="00D6790A">
              <w:rPr>
                <w:sz w:val="20"/>
                <w:szCs w:val="20"/>
              </w:rPr>
              <w:t>37.9</w:t>
            </w:r>
          </w:p>
        </w:tc>
        <w:tc>
          <w:tcPr>
            <w:tcW w:w="1816" w:type="dxa"/>
            <w:tcBorders>
              <w:top w:val="nil"/>
              <w:left w:val="nil"/>
              <w:bottom w:val="nil"/>
              <w:right w:val="nil"/>
            </w:tcBorders>
            <w:tcMar>
              <w:top w:w="0" w:type="dxa"/>
              <w:left w:w="100" w:type="dxa"/>
              <w:bottom w:w="0" w:type="dxa"/>
              <w:right w:w="100" w:type="dxa"/>
            </w:tcMar>
          </w:tcPr>
          <w:p w14:paraId="430F51B4" w14:textId="77777777" w:rsidR="003F699C" w:rsidRPr="00D6790A" w:rsidRDefault="00000000">
            <w:pPr>
              <w:spacing w:after="0"/>
              <w:ind w:firstLine="0"/>
              <w:jc w:val="center"/>
              <w:rPr>
                <w:sz w:val="20"/>
                <w:szCs w:val="20"/>
              </w:rPr>
            </w:pPr>
            <w:r w:rsidRPr="00D6790A">
              <w:rPr>
                <w:sz w:val="20"/>
                <w:szCs w:val="20"/>
              </w:rPr>
              <w:t>26.3</w:t>
            </w:r>
          </w:p>
        </w:tc>
        <w:tc>
          <w:tcPr>
            <w:tcW w:w="1899" w:type="dxa"/>
            <w:tcBorders>
              <w:top w:val="nil"/>
              <w:left w:val="nil"/>
              <w:bottom w:val="nil"/>
              <w:right w:val="nil"/>
            </w:tcBorders>
            <w:tcMar>
              <w:top w:w="0" w:type="dxa"/>
              <w:left w:w="100" w:type="dxa"/>
              <w:bottom w:w="0" w:type="dxa"/>
              <w:right w:w="100" w:type="dxa"/>
            </w:tcMar>
          </w:tcPr>
          <w:p w14:paraId="3DBE4CBE" w14:textId="77777777" w:rsidR="003F699C" w:rsidRPr="00D6790A" w:rsidRDefault="00000000">
            <w:pPr>
              <w:spacing w:after="0"/>
              <w:ind w:firstLine="0"/>
              <w:jc w:val="center"/>
              <w:rPr>
                <w:sz w:val="20"/>
                <w:szCs w:val="20"/>
              </w:rPr>
            </w:pPr>
            <w:r w:rsidRPr="00D6790A">
              <w:rPr>
                <w:sz w:val="20"/>
                <w:szCs w:val="20"/>
              </w:rPr>
              <w:t xml:space="preserve"> </w:t>
            </w:r>
          </w:p>
        </w:tc>
      </w:tr>
      <w:tr w:rsidR="003F699C" w:rsidRPr="00D6790A" w14:paraId="6F07300D" w14:textId="77777777">
        <w:trPr>
          <w:trHeight w:val="2490"/>
        </w:trPr>
        <w:tc>
          <w:tcPr>
            <w:tcW w:w="3424" w:type="dxa"/>
            <w:tcBorders>
              <w:top w:val="nil"/>
              <w:left w:val="nil"/>
              <w:bottom w:val="single" w:sz="8" w:space="0" w:color="000000"/>
              <w:right w:val="nil"/>
            </w:tcBorders>
            <w:tcMar>
              <w:top w:w="0" w:type="dxa"/>
              <w:left w:w="100" w:type="dxa"/>
              <w:bottom w:w="0" w:type="dxa"/>
              <w:right w:w="100" w:type="dxa"/>
            </w:tcMar>
          </w:tcPr>
          <w:p w14:paraId="48949DF0" w14:textId="26651A37" w:rsidR="003F699C" w:rsidRPr="00D6790A" w:rsidRDefault="00000000">
            <w:pPr>
              <w:spacing w:after="0"/>
              <w:ind w:firstLine="0"/>
              <w:rPr>
                <w:sz w:val="20"/>
                <w:szCs w:val="20"/>
              </w:rPr>
            </w:pPr>
            <w:r w:rsidRPr="00D6790A">
              <w:rPr>
                <w:sz w:val="20"/>
                <w:szCs w:val="20"/>
              </w:rPr>
              <w:t xml:space="preserve">  Some </w:t>
            </w:r>
            <w:r w:rsidR="00F57F82" w:rsidRPr="00D6790A">
              <w:rPr>
                <w:sz w:val="20"/>
                <w:szCs w:val="20"/>
              </w:rPr>
              <w:t>c</w:t>
            </w:r>
            <w:r w:rsidRPr="00D6790A">
              <w:rPr>
                <w:sz w:val="20"/>
                <w:szCs w:val="20"/>
              </w:rPr>
              <w:t xml:space="preserve">ollege, </w:t>
            </w:r>
            <w:r w:rsidR="00F57F82" w:rsidRPr="00D6790A">
              <w:rPr>
                <w:sz w:val="20"/>
                <w:szCs w:val="20"/>
              </w:rPr>
              <w:t>a</w:t>
            </w:r>
            <w:r w:rsidRPr="00D6790A">
              <w:rPr>
                <w:sz w:val="20"/>
                <w:szCs w:val="20"/>
              </w:rPr>
              <w:t xml:space="preserve">ssociate </w:t>
            </w:r>
            <w:r w:rsidR="00F57F82" w:rsidRPr="00D6790A">
              <w:rPr>
                <w:sz w:val="20"/>
                <w:szCs w:val="20"/>
              </w:rPr>
              <w:t>d</w:t>
            </w:r>
            <w:r w:rsidRPr="00D6790A">
              <w:rPr>
                <w:sz w:val="20"/>
                <w:szCs w:val="20"/>
              </w:rPr>
              <w:t>egree</w:t>
            </w:r>
          </w:p>
          <w:p w14:paraId="087BE69E" w14:textId="441FB892" w:rsidR="003F699C" w:rsidRPr="00D6790A" w:rsidRDefault="00000000">
            <w:pPr>
              <w:spacing w:after="0"/>
              <w:ind w:firstLine="0"/>
              <w:rPr>
                <w:sz w:val="20"/>
                <w:szCs w:val="20"/>
              </w:rPr>
            </w:pPr>
            <w:r w:rsidRPr="00D6790A">
              <w:rPr>
                <w:sz w:val="20"/>
                <w:szCs w:val="20"/>
              </w:rPr>
              <w:t xml:space="preserve">  Bachelor’s </w:t>
            </w:r>
            <w:r w:rsidR="00F57F82" w:rsidRPr="00D6790A">
              <w:rPr>
                <w:sz w:val="20"/>
                <w:szCs w:val="20"/>
              </w:rPr>
              <w:t>d</w:t>
            </w:r>
            <w:r w:rsidRPr="00D6790A">
              <w:rPr>
                <w:sz w:val="20"/>
                <w:szCs w:val="20"/>
              </w:rPr>
              <w:t xml:space="preserve">egree or </w:t>
            </w:r>
            <w:r w:rsidR="00F57F82" w:rsidRPr="00D6790A">
              <w:rPr>
                <w:sz w:val="20"/>
                <w:szCs w:val="20"/>
              </w:rPr>
              <w:t>h</w:t>
            </w:r>
            <w:r w:rsidRPr="00D6790A">
              <w:rPr>
                <w:sz w:val="20"/>
                <w:szCs w:val="20"/>
              </w:rPr>
              <w:t>igher</w:t>
            </w:r>
          </w:p>
          <w:p w14:paraId="144AFA7E" w14:textId="77777777" w:rsidR="003F699C" w:rsidRPr="00D6790A" w:rsidRDefault="00000000">
            <w:pPr>
              <w:spacing w:after="0"/>
              <w:ind w:firstLine="0"/>
              <w:rPr>
                <w:sz w:val="20"/>
                <w:szCs w:val="20"/>
              </w:rPr>
            </w:pPr>
            <w:r w:rsidRPr="00D6790A">
              <w:rPr>
                <w:sz w:val="20"/>
                <w:szCs w:val="20"/>
              </w:rPr>
              <w:t xml:space="preserve"> </w:t>
            </w:r>
          </w:p>
          <w:p w14:paraId="1B786501" w14:textId="50E4F3DB" w:rsidR="003F699C" w:rsidRPr="00D6790A" w:rsidRDefault="00000000">
            <w:pPr>
              <w:spacing w:after="0"/>
              <w:ind w:firstLine="0"/>
              <w:rPr>
                <w:sz w:val="20"/>
                <w:szCs w:val="20"/>
              </w:rPr>
            </w:pPr>
            <w:r w:rsidRPr="00D6790A">
              <w:rPr>
                <w:sz w:val="20"/>
                <w:szCs w:val="20"/>
              </w:rPr>
              <w:t xml:space="preserve">Employment </w:t>
            </w:r>
            <w:r w:rsidR="00F57F82" w:rsidRPr="00D6790A">
              <w:rPr>
                <w:sz w:val="20"/>
                <w:szCs w:val="20"/>
              </w:rPr>
              <w:t>s</w:t>
            </w:r>
            <w:r w:rsidRPr="00D6790A">
              <w:rPr>
                <w:sz w:val="20"/>
                <w:szCs w:val="20"/>
              </w:rPr>
              <w:t>tatus</w:t>
            </w:r>
          </w:p>
          <w:p w14:paraId="74C797CC" w14:textId="18F75379" w:rsidR="003F699C" w:rsidRPr="00D6790A" w:rsidRDefault="00000000">
            <w:pPr>
              <w:spacing w:after="0"/>
              <w:ind w:firstLine="0"/>
              <w:rPr>
                <w:sz w:val="20"/>
                <w:szCs w:val="20"/>
              </w:rPr>
            </w:pPr>
            <w:r w:rsidRPr="00D6790A">
              <w:rPr>
                <w:sz w:val="20"/>
                <w:szCs w:val="20"/>
              </w:rPr>
              <w:t xml:space="preserve">  Full </w:t>
            </w:r>
            <w:r w:rsidR="00F57F82" w:rsidRPr="00D6790A">
              <w:rPr>
                <w:sz w:val="20"/>
                <w:szCs w:val="20"/>
              </w:rPr>
              <w:t>t</w:t>
            </w:r>
            <w:r w:rsidRPr="00D6790A">
              <w:rPr>
                <w:sz w:val="20"/>
                <w:szCs w:val="20"/>
              </w:rPr>
              <w:t>ime</w:t>
            </w:r>
          </w:p>
          <w:p w14:paraId="28177568" w14:textId="29BEF07B" w:rsidR="003F699C" w:rsidRPr="00D6790A" w:rsidRDefault="00000000">
            <w:pPr>
              <w:spacing w:after="0"/>
              <w:ind w:firstLine="0"/>
              <w:rPr>
                <w:sz w:val="20"/>
                <w:szCs w:val="20"/>
              </w:rPr>
            </w:pPr>
            <w:r w:rsidRPr="00D6790A">
              <w:rPr>
                <w:sz w:val="20"/>
                <w:szCs w:val="20"/>
              </w:rPr>
              <w:t xml:space="preserve">  Part </w:t>
            </w:r>
            <w:r w:rsidR="00F57F82" w:rsidRPr="00D6790A">
              <w:rPr>
                <w:sz w:val="20"/>
                <w:szCs w:val="20"/>
              </w:rPr>
              <w:t>t</w:t>
            </w:r>
            <w:r w:rsidRPr="00D6790A">
              <w:rPr>
                <w:sz w:val="20"/>
                <w:szCs w:val="20"/>
              </w:rPr>
              <w:t>ime</w:t>
            </w:r>
          </w:p>
          <w:p w14:paraId="26FFD9D8" w14:textId="63187A19" w:rsidR="003F699C" w:rsidRPr="00D6790A" w:rsidRDefault="00000000">
            <w:pPr>
              <w:spacing w:after="0"/>
              <w:ind w:firstLine="0"/>
              <w:rPr>
                <w:sz w:val="20"/>
                <w:szCs w:val="20"/>
              </w:rPr>
            </w:pPr>
            <w:r w:rsidRPr="00D6790A">
              <w:rPr>
                <w:sz w:val="20"/>
                <w:szCs w:val="20"/>
              </w:rPr>
              <w:t xml:space="preserve">  Not </w:t>
            </w:r>
            <w:r w:rsidR="00F57F82" w:rsidRPr="00D6790A">
              <w:rPr>
                <w:sz w:val="20"/>
                <w:szCs w:val="20"/>
              </w:rPr>
              <w:t>e</w:t>
            </w:r>
            <w:r w:rsidRPr="00D6790A">
              <w:rPr>
                <w:sz w:val="20"/>
                <w:szCs w:val="20"/>
              </w:rPr>
              <w:t>mployed</w:t>
            </w:r>
          </w:p>
          <w:p w14:paraId="4054FCC0" w14:textId="77777777" w:rsidR="003F699C" w:rsidRPr="00D6790A" w:rsidRDefault="00000000">
            <w:pPr>
              <w:spacing w:after="0"/>
              <w:ind w:firstLine="0"/>
              <w:rPr>
                <w:sz w:val="20"/>
                <w:szCs w:val="20"/>
              </w:rPr>
            </w:pPr>
            <w:r w:rsidRPr="00D6790A">
              <w:rPr>
                <w:sz w:val="20"/>
                <w:szCs w:val="20"/>
              </w:rPr>
              <w:t xml:space="preserve"> </w:t>
            </w:r>
          </w:p>
        </w:tc>
        <w:tc>
          <w:tcPr>
            <w:tcW w:w="1885" w:type="dxa"/>
            <w:tcBorders>
              <w:top w:val="nil"/>
              <w:left w:val="nil"/>
              <w:bottom w:val="single" w:sz="8" w:space="0" w:color="000000"/>
              <w:right w:val="nil"/>
            </w:tcBorders>
            <w:tcMar>
              <w:top w:w="0" w:type="dxa"/>
              <w:left w:w="100" w:type="dxa"/>
              <w:bottom w:w="0" w:type="dxa"/>
              <w:right w:w="100" w:type="dxa"/>
            </w:tcMar>
          </w:tcPr>
          <w:p w14:paraId="17711DF4" w14:textId="77777777" w:rsidR="003F699C" w:rsidRPr="00D6790A" w:rsidRDefault="00000000">
            <w:pPr>
              <w:spacing w:after="0"/>
              <w:ind w:firstLine="0"/>
              <w:jc w:val="center"/>
              <w:rPr>
                <w:sz w:val="20"/>
                <w:szCs w:val="20"/>
              </w:rPr>
            </w:pPr>
            <w:r w:rsidRPr="00D6790A">
              <w:rPr>
                <w:sz w:val="20"/>
                <w:szCs w:val="20"/>
              </w:rPr>
              <w:t>36</w:t>
            </w:r>
          </w:p>
          <w:p w14:paraId="6996E910" w14:textId="77777777" w:rsidR="003F699C" w:rsidRPr="00D6790A" w:rsidRDefault="00000000">
            <w:pPr>
              <w:spacing w:after="0"/>
              <w:ind w:firstLine="0"/>
              <w:jc w:val="center"/>
              <w:rPr>
                <w:sz w:val="20"/>
                <w:szCs w:val="20"/>
              </w:rPr>
            </w:pPr>
            <w:r w:rsidRPr="00D6790A">
              <w:rPr>
                <w:sz w:val="20"/>
                <w:szCs w:val="20"/>
              </w:rPr>
              <w:t>14.3</w:t>
            </w:r>
          </w:p>
          <w:p w14:paraId="5D77F955" w14:textId="77777777" w:rsidR="003F699C" w:rsidRPr="00D6790A" w:rsidRDefault="00000000">
            <w:pPr>
              <w:spacing w:after="0"/>
              <w:ind w:firstLine="0"/>
              <w:jc w:val="center"/>
              <w:rPr>
                <w:sz w:val="20"/>
                <w:szCs w:val="20"/>
              </w:rPr>
            </w:pPr>
            <w:r w:rsidRPr="00D6790A">
              <w:rPr>
                <w:sz w:val="20"/>
                <w:szCs w:val="20"/>
              </w:rPr>
              <w:t xml:space="preserve"> </w:t>
            </w:r>
          </w:p>
          <w:p w14:paraId="5EA508A5" w14:textId="77777777" w:rsidR="003F699C" w:rsidRPr="00D6790A" w:rsidRDefault="00000000">
            <w:pPr>
              <w:spacing w:after="0"/>
              <w:ind w:firstLine="0"/>
              <w:jc w:val="center"/>
              <w:rPr>
                <w:b/>
                <w:sz w:val="20"/>
                <w:szCs w:val="20"/>
              </w:rPr>
            </w:pPr>
            <w:r w:rsidRPr="00D6790A">
              <w:rPr>
                <w:b/>
                <w:sz w:val="20"/>
                <w:szCs w:val="20"/>
              </w:rPr>
              <w:t xml:space="preserve"> </w:t>
            </w:r>
          </w:p>
          <w:p w14:paraId="7C4988D1" w14:textId="35D658B9" w:rsidR="003F699C" w:rsidRPr="00D6790A" w:rsidRDefault="00D6790A">
            <w:pPr>
              <w:spacing w:after="0"/>
              <w:ind w:firstLine="0"/>
              <w:jc w:val="center"/>
              <w:rPr>
                <w:bCs/>
                <w:sz w:val="20"/>
                <w:szCs w:val="20"/>
              </w:rPr>
            </w:pPr>
            <w:r w:rsidRPr="00D6790A">
              <w:rPr>
                <w:bCs/>
                <w:sz w:val="20"/>
                <w:szCs w:val="20"/>
              </w:rPr>
              <w:t xml:space="preserve">41.7 </w:t>
            </w:r>
          </w:p>
          <w:p w14:paraId="2C12A2D4" w14:textId="14DB0578" w:rsidR="003F699C" w:rsidRPr="00D6790A" w:rsidRDefault="00D6790A">
            <w:pPr>
              <w:spacing w:after="0"/>
              <w:ind w:firstLine="0"/>
              <w:jc w:val="center"/>
              <w:rPr>
                <w:sz w:val="20"/>
                <w:szCs w:val="20"/>
              </w:rPr>
            </w:pPr>
            <w:r>
              <w:rPr>
                <w:sz w:val="20"/>
                <w:szCs w:val="20"/>
              </w:rPr>
              <w:t>19.1</w:t>
            </w:r>
          </w:p>
          <w:p w14:paraId="61FD5DE1" w14:textId="4ED12F6A" w:rsidR="003F699C" w:rsidRPr="00D6790A" w:rsidRDefault="00000000">
            <w:pPr>
              <w:spacing w:after="0"/>
              <w:ind w:firstLine="0"/>
              <w:jc w:val="center"/>
              <w:rPr>
                <w:sz w:val="20"/>
                <w:szCs w:val="20"/>
              </w:rPr>
            </w:pPr>
            <w:r w:rsidRPr="00D6790A">
              <w:rPr>
                <w:sz w:val="20"/>
                <w:szCs w:val="20"/>
              </w:rPr>
              <w:t xml:space="preserve"> </w:t>
            </w:r>
            <w:r w:rsidR="00D6790A">
              <w:rPr>
                <w:sz w:val="20"/>
                <w:szCs w:val="20"/>
              </w:rPr>
              <w:t>39.2</w:t>
            </w:r>
          </w:p>
          <w:p w14:paraId="500769C9" w14:textId="18611053" w:rsidR="003F699C" w:rsidRPr="00D6790A" w:rsidRDefault="003F699C">
            <w:pPr>
              <w:spacing w:after="0"/>
              <w:ind w:firstLine="0"/>
              <w:jc w:val="center"/>
              <w:rPr>
                <w:sz w:val="20"/>
                <w:szCs w:val="20"/>
              </w:rPr>
            </w:pPr>
          </w:p>
          <w:p w14:paraId="4772372F" w14:textId="77777777" w:rsidR="003F699C" w:rsidRPr="00D6790A" w:rsidRDefault="00000000">
            <w:pPr>
              <w:spacing w:after="0"/>
              <w:ind w:firstLine="0"/>
              <w:jc w:val="center"/>
              <w:rPr>
                <w:b/>
                <w:sz w:val="20"/>
                <w:szCs w:val="20"/>
              </w:rPr>
            </w:pPr>
            <w:r w:rsidRPr="00D6790A">
              <w:rPr>
                <w:b/>
                <w:sz w:val="20"/>
                <w:szCs w:val="20"/>
              </w:rPr>
              <w:t xml:space="preserve"> </w:t>
            </w:r>
          </w:p>
        </w:tc>
        <w:tc>
          <w:tcPr>
            <w:tcW w:w="1816" w:type="dxa"/>
            <w:tcBorders>
              <w:top w:val="nil"/>
              <w:left w:val="nil"/>
              <w:bottom w:val="single" w:sz="8" w:space="0" w:color="000000"/>
              <w:right w:val="nil"/>
            </w:tcBorders>
            <w:tcMar>
              <w:top w:w="0" w:type="dxa"/>
              <w:left w:w="100" w:type="dxa"/>
              <w:bottom w:w="0" w:type="dxa"/>
              <w:right w:w="100" w:type="dxa"/>
            </w:tcMar>
          </w:tcPr>
          <w:p w14:paraId="03BBE6E3" w14:textId="77777777" w:rsidR="003F699C" w:rsidRPr="00D6790A" w:rsidRDefault="00000000">
            <w:pPr>
              <w:spacing w:after="0"/>
              <w:ind w:firstLine="0"/>
              <w:jc w:val="center"/>
              <w:rPr>
                <w:sz w:val="20"/>
                <w:szCs w:val="20"/>
              </w:rPr>
            </w:pPr>
            <w:r w:rsidRPr="00D6790A">
              <w:rPr>
                <w:sz w:val="20"/>
                <w:szCs w:val="20"/>
              </w:rPr>
              <w:t>25</w:t>
            </w:r>
          </w:p>
          <w:p w14:paraId="5A9539A7" w14:textId="77777777" w:rsidR="003F699C" w:rsidRPr="00D6790A" w:rsidRDefault="00000000">
            <w:pPr>
              <w:spacing w:after="0"/>
              <w:ind w:firstLine="0"/>
              <w:jc w:val="center"/>
              <w:rPr>
                <w:sz w:val="20"/>
                <w:szCs w:val="20"/>
              </w:rPr>
            </w:pPr>
            <w:r w:rsidRPr="00D6790A">
              <w:rPr>
                <w:sz w:val="20"/>
                <w:szCs w:val="20"/>
              </w:rPr>
              <w:t>10</w:t>
            </w:r>
          </w:p>
          <w:p w14:paraId="29D1956F" w14:textId="77777777" w:rsidR="003F699C" w:rsidRPr="00D6790A" w:rsidRDefault="00000000">
            <w:pPr>
              <w:spacing w:after="0"/>
              <w:ind w:firstLine="0"/>
              <w:jc w:val="center"/>
              <w:rPr>
                <w:sz w:val="20"/>
                <w:szCs w:val="20"/>
              </w:rPr>
            </w:pPr>
            <w:r w:rsidRPr="00D6790A">
              <w:rPr>
                <w:sz w:val="20"/>
                <w:szCs w:val="20"/>
              </w:rPr>
              <w:t xml:space="preserve"> </w:t>
            </w:r>
          </w:p>
          <w:p w14:paraId="685E8E07" w14:textId="77777777" w:rsidR="003F699C" w:rsidRPr="00D6790A" w:rsidRDefault="00000000">
            <w:pPr>
              <w:spacing w:after="0"/>
              <w:ind w:firstLine="0"/>
              <w:jc w:val="center"/>
              <w:rPr>
                <w:sz w:val="20"/>
                <w:szCs w:val="20"/>
              </w:rPr>
            </w:pPr>
            <w:r w:rsidRPr="00D6790A">
              <w:rPr>
                <w:sz w:val="20"/>
                <w:szCs w:val="20"/>
              </w:rPr>
              <w:t xml:space="preserve"> </w:t>
            </w:r>
          </w:p>
          <w:p w14:paraId="0E7B800F" w14:textId="7A294BBB" w:rsidR="003F699C" w:rsidRPr="00D6790A" w:rsidRDefault="00000000">
            <w:pPr>
              <w:spacing w:after="0"/>
              <w:ind w:firstLine="0"/>
              <w:jc w:val="center"/>
              <w:rPr>
                <w:sz w:val="20"/>
                <w:szCs w:val="20"/>
              </w:rPr>
            </w:pPr>
            <w:r w:rsidRPr="00D6790A">
              <w:rPr>
                <w:sz w:val="20"/>
                <w:szCs w:val="20"/>
              </w:rPr>
              <w:t xml:space="preserve"> </w:t>
            </w:r>
            <w:r w:rsidR="00D6790A">
              <w:rPr>
                <w:sz w:val="20"/>
                <w:szCs w:val="20"/>
              </w:rPr>
              <w:t>2.5</w:t>
            </w:r>
          </w:p>
          <w:p w14:paraId="32EC66F0" w14:textId="50D62789" w:rsidR="003F699C" w:rsidRPr="00D6790A" w:rsidRDefault="00000000">
            <w:pPr>
              <w:spacing w:after="0"/>
              <w:ind w:firstLine="0"/>
              <w:jc w:val="center"/>
              <w:rPr>
                <w:sz w:val="20"/>
                <w:szCs w:val="20"/>
              </w:rPr>
            </w:pPr>
            <w:r w:rsidRPr="00D6790A">
              <w:rPr>
                <w:sz w:val="20"/>
                <w:szCs w:val="20"/>
              </w:rPr>
              <w:t xml:space="preserve"> </w:t>
            </w:r>
            <w:r w:rsidR="00D6790A">
              <w:rPr>
                <w:sz w:val="20"/>
                <w:szCs w:val="20"/>
              </w:rPr>
              <w:t>8.6</w:t>
            </w:r>
          </w:p>
          <w:p w14:paraId="3235D476" w14:textId="15D3A609" w:rsidR="003F699C" w:rsidRPr="00D6790A" w:rsidRDefault="00000000">
            <w:pPr>
              <w:spacing w:after="0"/>
              <w:ind w:firstLine="0"/>
              <w:jc w:val="center"/>
              <w:rPr>
                <w:sz w:val="20"/>
                <w:szCs w:val="20"/>
              </w:rPr>
            </w:pPr>
            <w:r w:rsidRPr="00D6790A">
              <w:rPr>
                <w:sz w:val="20"/>
                <w:szCs w:val="20"/>
              </w:rPr>
              <w:t xml:space="preserve"> </w:t>
            </w:r>
            <w:r w:rsidR="00D6790A">
              <w:rPr>
                <w:sz w:val="20"/>
                <w:szCs w:val="20"/>
              </w:rPr>
              <w:t>88.9</w:t>
            </w:r>
          </w:p>
          <w:p w14:paraId="543981C9" w14:textId="2B339D73" w:rsidR="003F699C" w:rsidRPr="00D6790A" w:rsidRDefault="003F699C">
            <w:pPr>
              <w:spacing w:after="0"/>
              <w:ind w:firstLine="0"/>
              <w:jc w:val="center"/>
              <w:rPr>
                <w:sz w:val="20"/>
                <w:szCs w:val="20"/>
              </w:rPr>
            </w:pPr>
          </w:p>
        </w:tc>
        <w:tc>
          <w:tcPr>
            <w:tcW w:w="1899" w:type="dxa"/>
            <w:tcBorders>
              <w:top w:val="nil"/>
              <w:left w:val="nil"/>
              <w:bottom w:val="single" w:sz="8" w:space="0" w:color="000000"/>
              <w:right w:val="nil"/>
            </w:tcBorders>
            <w:tcMar>
              <w:top w:w="0" w:type="dxa"/>
              <w:left w:w="100" w:type="dxa"/>
              <w:bottom w:w="0" w:type="dxa"/>
              <w:right w:w="100" w:type="dxa"/>
            </w:tcMar>
          </w:tcPr>
          <w:p w14:paraId="3D34E226" w14:textId="77777777" w:rsidR="003F699C" w:rsidRPr="00D6790A" w:rsidRDefault="00000000">
            <w:pPr>
              <w:spacing w:after="0"/>
              <w:ind w:firstLine="0"/>
              <w:jc w:val="center"/>
              <w:rPr>
                <w:sz w:val="20"/>
                <w:szCs w:val="20"/>
              </w:rPr>
            </w:pPr>
            <w:r w:rsidRPr="00D6790A">
              <w:rPr>
                <w:sz w:val="20"/>
                <w:szCs w:val="20"/>
              </w:rPr>
              <w:t xml:space="preserve"> </w:t>
            </w:r>
          </w:p>
          <w:p w14:paraId="30D49563" w14:textId="77777777" w:rsidR="003F699C" w:rsidRPr="00D6790A" w:rsidRDefault="00000000">
            <w:pPr>
              <w:spacing w:after="0"/>
              <w:ind w:firstLine="0"/>
              <w:jc w:val="center"/>
              <w:rPr>
                <w:sz w:val="20"/>
                <w:szCs w:val="20"/>
              </w:rPr>
            </w:pPr>
            <w:r w:rsidRPr="00D6790A">
              <w:rPr>
                <w:sz w:val="20"/>
                <w:szCs w:val="20"/>
              </w:rPr>
              <w:t xml:space="preserve"> </w:t>
            </w:r>
          </w:p>
          <w:p w14:paraId="6673B8AD" w14:textId="77777777" w:rsidR="003F699C" w:rsidRPr="00D6790A" w:rsidRDefault="00000000">
            <w:pPr>
              <w:spacing w:after="0"/>
              <w:ind w:firstLine="0"/>
              <w:jc w:val="center"/>
              <w:rPr>
                <w:sz w:val="20"/>
                <w:szCs w:val="20"/>
              </w:rPr>
            </w:pPr>
            <w:r w:rsidRPr="00D6790A">
              <w:rPr>
                <w:sz w:val="20"/>
                <w:szCs w:val="20"/>
              </w:rPr>
              <w:t xml:space="preserve"> </w:t>
            </w:r>
          </w:p>
          <w:p w14:paraId="0080AA28" w14:textId="77777777" w:rsidR="003F699C" w:rsidRPr="00D6790A" w:rsidRDefault="00000000">
            <w:pPr>
              <w:spacing w:after="0"/>
              <w:ind w:firstLine="0"/>
              <w:jc w:val="center"/>
              <w:rPr>
                <w:sz w:val="20"/>
                <w:szCs w:val="20"/>
              </w:rPr>
            </w:pPr>
            <w:r w:rsidRPr="00D6790A">
              <w:rPr>
                <w:sz w:val="20"/>
                <w:szCs w:val="20"/>
              </w:rPr>
              <w:t xml:space="preserve"> </w:t>
            </w:r>
          </w:p>
          <w:p w14:paraId="630C63D2" w14:textId="665CB5B0" w:rsidR="003F699C" w:rsidRPr="00D6790A" w:rsidRDefault="00D6790A">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 xml:space="preserve">=59.94, p=.00 </w:t>
            </w:r>
          </w:p>
          <w:p w14:paraId="6D5E5E55" w14:textId="77777777" w:rsidR="003F699C" w:rsidRPr="00D6790A" w:rsidRDefault="00000000">
            <w:pPr>
              <w:spacing w:after="0"/>
              <w:ind w:firstLine="0"/>
              <w:jc w:val="center"/>
              <w:rPr>
                <w:sz w:val="20"/>
                <w:szCs w:val="20"/>
              </w:rPr>
            </w:pPr>
            <w:r w:rsidRPr="00D6790A">
              <w:rPr>
                <w:sz w:val="20"/>
                <w:szCs w:val="20"/>
              </w:rPr>
              <w:t xml:space="preserve"> </w:t>
            </w:r>
          </w:p>
          <w:p w14:paraId="5855CF86" w14:textId="18649960" w:rsidR="003F699C" w:rsidRPr="00D6790A" w:rsidRDefault="003F699C">
            <w:pPr>
              <w:spacing w:after="0"/>
              <w:ind w:firstLine="0"/>
              <w:jc w:val="center"/>
              <w:rPr>
                <w:sz w:val="20"/>
                <w:szCs w:val="20"/>
              </w:rPr>
            </w:pPr>
          </w:p>
        </w:tc>
      </w:tr>
    </w:tbl>
    <w:p w14:paraId="01CB63E7" w14:textId="77777777" w:rsidR="003F699C" w:rsidRPr="00D6790A" w:rsidRDefault="00000000">
      <w:pPr>
        <w:spacing w:before="360" w:after="100" w:line="479" w:lineRule="auto"/>
        <w:ind w:firstLine="0"/>
        <w:rPr>
          <w:b/>
          <w:sz w:val="20"/>
          <w:szCs w:val="20"/>
        </w:rPr>
      </w:pPr>
      <w:r w:rsidRPr="00D6790A">
        <w:rPr>
          <w:b/>
          <w:sz w:val="20"/>
          <w:szCs w:val="20"/>
        </w:rPr>
        <w:t xml:space="preserve"> </w:t>
      </w:r>
    </w:p>
    <w:p w14:paraId="72C44E16" w14:textId="77777777" w:rsidR="003F699C" w:rsidRPr="00D6790A" w:rsidRDefault="00000000">
      <w:pPr>
        <w:spacing w:before="360" w:after="100" w:line="479" w:lineRule="auto"/>
        <w:ind w:firstLine="0"/>
        <w:rPr>
          <w:b/>
          <w:sz w:val="20"/>
          <w:szCs w:val="20"/>
        </w:rPr>
      </w:pPr>
      <w:r w:rsidRPr="00D6790A">
        <w:rPr>
          <w:b/>
          <w:sz w:val="20"/>
          <w:szCs w:val="20"/>
        </w:rPr>
        <w:lastRenderedPageBreak/>
        <w:t xml:space="preserve"> </w:t>
      </w:r>
    </w:p>
    <w:p w14:paraId="34CBB73F" w14:textId="77777777" w:rsidR="004D2995" w:rsidRPr="00D6790A" w:rsidRDefault="00000000">
      <w:pPr>
        <w:spacing w:after="160" w:line="256" w:lineRule="auto"/>
        <w:ind w:firstLine="0"/>
        <w:rPr>
          <w:b/>
          <w:bCs/>
          <w:sz w:val="20"/>
          <w:szCs w:val="20"/>
        </w:rPr>
      </w:pPr>
      <w:r w:rsidRPr="00D6790A">
        <w:rPr>
          <w:b/>
          <w:bCs/>
          <w:sz w:val="20"/>
          <w:szCs w:val="20"/>
        </w:rPr>
        <w:t>Table 1</w:t>
      </w:r>
    </w:p>
    <w:p w14:paraId="6FF49289" w14:textId="72F825B6" w:rsidR="003F699C" w:rsidRPr="00D6790A" w:rsidRDefault="00000000">
      <w:pPr>
        <w:spacing w:after="160" w:line="256" w:lineRule="auto"/>
        <w:ind w:firstLine="0"/>
        <w:rPr>
          <w:i/>
          <w:iCs/>
          <w:sz w:val="20"/>
          <w:szCs w:val="20"/>
        </w:rPr>
      </w:pPr>
      <w:r w:rsidRPr="00D6790A">
        <w:rPr>
          <w:i/>
          <w:iCs/>
          <w:sz w:val="20"/>
          <w:szCs w:val="20"/>
        </w:rPr>
        <w:t>Demographics</w:t>
      </w:r>
    </w:p>
    <w:p w14:paraId="14A67BCC" w14:textId="77777777" w:rsidR="003F699C" w:rsidRPr="00D6790A" w:rsidRDefault="00000000">
      <w:pPr>
        <w:spacing w:after="160" w:line="256" w:lineRule="auto"/>
        <w:ind w:firstLine="0"/>
        <w:rPr>
          <w:sz w:val="20"/>
          <w:szCs w:val="20"/>
        </w:rPr>
      </w:pPr>
      <w:r w:rsidRPr="00D6790A">
        <w:rPr>
          <w:sz w:val="20"/>
          <w:szCs w:val="20"/>
        </w:rPr>
        <w:t>(continued)</w:t>
      </w:r>
    </w:p>
    <w:tbl>
      <w:tblPr>
        <w:tblStyle w:val="ad"/>
        <w:tblW w:w="9025" w:type="dxa"/>
        <w:tblBorders>
          <w:top w:val="nil"/>
          <w:left w:val="nil"/>
          <w:bottom w:val="nil"/>
          <w:right w:val="nil"/>
          <w:insideH w:val="nil"/>
          <w:insideV w:val="nil"/>
        </w:tblBorders>
        <w:tblLayout w:type="fixed"/>
        <w:tblLook w:val="0600" w:firstRow="0" w:lastRow="0" w:firstColumn="0" w:lastColumn="0" w:noHBand="1" w:noVBand="1"/>
      </w:tblPr>
      <w:tblGrid>
        <w:gridCol w:w="3411"/>
        <w:gridCol w:w="1885"/>
        <w:gridCol w:w="1816"/>
        <w:gridCol w:w="1913"/>
      </w:tblGrid>
      <w:tr w:rsidR="003F699C" w:rsidRPr="00D6790A" w14:paraId="011DAC9F" w14:textId="77777777">
        <w:trPr>
          <w:trHeight w:val="840"/>
        </w:trPr>
        <w:tc>
          <w:tcPr>
            <w:tcW w:w="3410" w:type="dxa"/>
            <w:tcBorders>
              <w:top w:val="single" w:sz="8" w:space="0" w:color="000000"/>
              <w:left w:val="nil"/>
              <w:bottom w:val="single" w:sz="8" w:space="0" w:color="000000"/>
              <w:right w:val="nil"/>
            </w:tcBorders>
            <w:tcMar>
              <w:top w:w="0" w:type="dxa"/>
              <w:left w:w="100" w:type="dxa"/>
              <w:bottom w:w="0" w:type="dxa"/>
              <w:right w:w="100" w:type="dxa"/>
            </w:tcMar>
          </w:tcPr>
          <w:p w14:paraId="51E7F57C" w14:textId="77777777" w:rsidR="003F699C" w:rsidRPr="00D6790A" w:rsidRDefault="00000000">
            <w:pPr>
              <w:spacing w:after="0"/>
              <w:ind w:firstLine="0"/>
              <w:rPr>
                <w:sz w:val="20"/>
                <w:szCs w:val="20"/>
              </w:rPr>
            </w:pPr>
            <w:r w:rsidRPr="00D6790A">
              <w:rPr>
                <w:sz w:val="20"/>
                <w:szCs w:val="20"/>
              </w:rPr>
              <w:t>Characteristic</w:t>
            </w:r>
          </w:p>
        </w:tc>
        <w:tc>
          <w:tcPr>
            <w:tcW w:w="1885" w:type="dxa"/>
            <w:tcBorders>
              <w:top w:val="single" w:sz="8" w:space="0" w:color="000000"/>
              <w:left w:val="nil"/>
              <w:bottom w:val="single" w:sz="8" w:space="0" w:color="000000"/>
              <w:right w:val="nil"/>
            </w:tcBorders>
            <w:tcMar>
              <w:top w:w="0" w:type="dxa"/>
              <w:left w:w="100" w:type="dxa"/>
              <w:bottom w:w="0" w:type="dxa"/>
              <w:right w:w="100" w:type="dxa"/>
            </w:tcMar>
          </w:tcPr>
          <w:p w14:paraId="4AC16E9D" w14:textId="1124A1E9" w:rsidR="003F699C" w:rsidRPr="00D6790A" w:rsidRDefault="00000000">
            <w:pPr>
              <w:spacing w:after="0"/>
              <w:ind w:firstLine="0"/>
              <w:jc w:val="center"/>
              <w:rPr>
                <w:sz w:val="20"/>
                <w:szCs w:val="20"/>
              </w:rPr>
            </w:pPr>
            <w:r w:rsidRPr="00D6790A">
              <w:rPr>
                <w:sz w:val="20"/>
                <w:szCs w:val="20"/>
              </w:rPr>
              <w:t xml:space="preserve">People </w:t>
            </w:r>
            <w:proofErr w:type="gramStart"/>
            <w:r w:rsidRPr="00D6790A">
              <w:rPr>
                <w:sz w:val="20"/>
                <w:szCs w:val="20"/>
              </w:rPr>
              <w:t xml:space="preserve">without  </w:t>
            </w:r>
            <w:r w:rsidR="00AA73B4" w:rsidRPr="00D6790A">
              <w:rPr>
                <w:sz w:val="20"/>
                <w:szCs w:val="20"/>
              </w:rPr>
              <w:t>d</w:t>
            </w:r>
            <w:r w:rsidRPr="00D6790A">
              <w:rPr>
                <w:sz w:val="20"/>
                <w:szCs w:val="20"/>
              </w:rPr>
              <w:t>isabilities</w:t>
            </w:r>
            <w:proofErr w:type="gramEnd"/>
          </w:p>
          <w:p w14:paraId="79BD4B55" w14:textId="77777777" w:rsidR="003F699C" w:rsidRPr="00D6790A" w:rsidRDefault="00000000">
            <w:pPr>
              <w:spacing w:after="0"/>
              <w:ind w:firstLine="0"/>
              <w:jc w:val="center"/>
              <w:rPr>
                <w:sz w:val="20"/>
                <w:szCs w:val="20"/>
              </w:rPr>
            </w:pPr>
            <w:r w:rsidRPr="00D6790A">
              <w:rPr>
                <w:sz w:val="20"/>
                <w:szCs w:val="20"/>
              </w:rPr>
              <w:t>(n=205)</w:t>
            </w:r>
          </w:p>
        </w:tc>
        <w:tc>
          <w:tcPr>
            <w:tcW w:w="1816" w:type="dxa"/>
            <w:tcBorders>
              <w:top w:val="single" w:sz="8" w:space="0" w:color="000000"/>
              <w:left w:val="nil"/>
              <w:bottom w:val="single" w:sz="8" w:space="0" w:color="000000"/>
              <w:right w:val="nil"/>
            </w:tcBorders>
            <w:tcMar>
              <w:top w:w="0" w:type="dxa"/>
              <w:left w:w="100" w:type="dxa"/>
              <w:bottom w:w="0" w:type="dxa"/>
              <w:right w:w="100" w:type="dxa"/>
            </w:tcMar>
          </w:tcPr>
          <w:p w14:paraId="6DFFF4F6" w14:textId="2EC72B09" w:rsidR="003F699C" w:rsidRPr="00D6790A" w:rsidRDefault="00000000">
            <w:pPr>
              <w:spacing w:after="0"/>
              <w:ind w:firstLine="0"/>
              <w:jc w:val="center"/>
              <w:rPr>
                <w:sz w:val="20"/>
                <w:szCs w:val="20"/>
              </w:rPr>
            </w:pPr>
            <w:r w:rsidRPr="00D6790A">
              <w:rPr>
                <w:sz w:val="20"/>
                <w:szCs w:val="20"/>
              </w:rPr>
              <w:t xml:space="preserve">People with </w:t>
            </w:r>
            <w:r w:rsidR="00AA73B4" w:rsidRPr="00D6790A">
              <w:rPr>
                <w:sz w:val="20"/>
                <w:szCs w:val="20"/>
              </w:rPr>
              <w:t>d</w:t>
            </w:r>
            <w:r w:rsidRPr="00D6790A">
              <w:rPr>
                <w:sz w:val="20"/>
                <w:szCs w:val="20"/>
              </w:rPr>
              <w:t>isabilities</w:t>
            </w:r>
          </w:p>
          <w:p w14:paraId="0F656F97" w14:textId="77777777" w:rsidR="003F699C" w:rsidRPr="00D6790A" w:rsidRDefault="00000000">
            <w:pPr>
              <w:spacing w:after="0"/>
              <w:ind w:firstLine="0"/>
              <w:jc w:val="center"/>
              <w:rPr>
                <w:sz w:val="20"/>
                <w:szCs w:val="20"/>
              </w:rPr>
            </w:pPr>
            <w:r w:rsidRPr="00D6790A">
              <w:rPr>
                <w:sz w:val="20"/>
                <w:szCs w:val="20"/>
              </w:rPr>
              <w:t>(n=81)</w:t>
            </w:r>
          </w:p>
        </w:tc>
        <w:tc>
          <w:tcPr>
            <w:tcW w:w="1913" w:type="dxa"/>
            <w:tcBorders>
              <w:top w:val="single" w:sz="8" w:space="0" w:color="000000"/>
              <w:left w:val="nil"/>
              <w:bottom w:val="single" w:sz="8" w:space="0" w:color="000000"/>
              <w:right w:val="nil"/>
            </w:tcBorders>
            <w:tcMar>
              <w:top w:w="0" w:type="dxa"/>
              <w:left w:w="100" w:type="dxa"/>
              <w:bottom w:w="0" w:type="dxa"/>
              <w:right w:w="100" w:type="dxa"/>
            </w:tcMar>
          </w:tcPr>
          <w:p w14:paraId="4176AED3" w14:textId="77777777" w:rsidR="003F699C" w:rsidRPr="00D6790A" w:rsidRDefault="00000000">
            <w:pPr>
              <w:spacing w:after="0"/>
              <w:ind w:firstLine="0"/>
              <w:jc w:val="center"/>
              <w:rPr>
                <w:sz w:val="20"/>
                <w:szCs w:val="20"/>
              </w:rPr>
            </w:pPr>
            <w:r w:rsidRPr="00D6790A">
              <w:rPr>
                <w:sz w:val="20"/>
                <w:szCs w:val="20"/>
              </w:rPr>
              <w:t>Test</w:t>
            </w:r>
          </w:p>
        </w:tc>
      </w:tr>
      <w:tr w:rsidR="003F699C" w:rsidRPr="00D6790A" w14:paraId="6A4269EC" w14:textId="77777777">
        <w:trPr>
          <w:trHeight w:val="555"/>
        </w:trPr>
        <w:tc>
          <w:tcPr>
            <w:tcW w:w="3410" w:type="dxa"/>
            <w:tcBorders>
              <w:top w:val="nil"/>
              <w:left w:val="nil"/>
              <w:bottom w:val="nil"/>
              <w:right w:val="nil"/>
            </w:tcBorders>
            <w:tcMar>
              <w:top w:w="0" w:type="dxa"/>
              <w:left w:w="100" w:type="dxa"/>
              <w:bottom w:w="0" w:type="dxa"/>
              <w:right w:w="100" w:type="dxa"/>
            </w:tcMar>
          </w:tcPr>
          <w:p w14:paraId="6A740CAD" w14:textId="77777777" w:rsidR="003F699C" w:rsidRPr="00D6790A" w:rsidRDefault="00000000">
            <w:pPr>
              <w:spacing w:after="0"/>
              <w:ind w:firstLine="0"/>
              <w:rPr>
                <w:sz w:val="20"/>
                <w:szCs w:val="20"/>
              </w:rPr>
            </w:pPr>
            <w:r w:rsidRPr="00D6790A">
              <w:rPr>
                <w:sz w:val="20"/>
                <w:szCs w:val="20"/>
              </w:rPr>
              <w:t xml:space="preserve"> </w:t>
            </w:r>
          </w:p>
          <w:p w14:paraId="01173C8B" w14:textId="4B1EAEB5" w:rsidR="003F699C" w:rsidRPr="00D6790A" w:rsidRDefault="00000000">
            <w:pPr>
              <w:spacing w:after="0"/>
              <w:ind w:firstLine="0"/>
              <w:rPr>
                <w:sz w:val="20"/>
                <w:szCs w:val="20"/>
              </w:rPr>
            </w:pPr>
            <w:r w:rsidRPr="00D6790A">
              <w:rPr>
                <w:sz w:val="20"/>
                <w:szCs w:val="20"/>
              </w:rPr>
              <w:t xml:space="preserve">Rating of </w:t>
            </w:r>
            <w:r w:rsidR="00AA73B4" w:rsidRPr="00D6790A">
              <w:rPr>
                <w:sz w:val="20"/>
                <w:szCs w:val="20"/>
              </w:rPr>
              <w:t>p</w:t>
            </w:r>
            <w:r w:rsidRPr="00D6790A">
              <w:rPr>
                <w:sz w:val="20"/>
                <w:szCs w:val="20"/>
              </w:rPr>
              <w:t xml:space="preserve">hysical </w:t>
            </w:r>
            <w:r w:rsidR="00AA73B4" w:rsidRPr="00D6790A">
              <w:rPr>
                <w:sz w:val="20"/>
                <w:szCs w:val="20"/>
              </w:rPr>
              <w:t>h</w:t>
            </w:r>
            <w:r w:rsidRPr="00D6790A">
              <w:rPr>
                <w:sz w:val="20"/>
                <w:szCs w:val="20"/>
              </w:rPr>
              <w:t>ealth (%)</w:t>
            </w:r>
          </w:p>
        </w:tc>
        <w:tc>
          <w:tcPr>
            <w:tcW w:w="1885" w:type="dxa"/>
            <w:tcBorders>
              <w:top w:val="nil"/>
              <w:left w:val="nil"/>
              <w:bottom w:val="nil"/>
              <w:right w:val="nil"/>
            </w:tcBorders>
            <w:tcMar>
              <w:top w:w="0" w:type="dxa"/>
              <w:left w:w="100" w:type="dxa"/>
              <w:bottom w:w="0" w:type="dxa"/>
              <w:right w:w="100" w:type="dxa"/>
            </w:tcMar>
          </w:tcPr>
          <w:p w14:paraId="737A4A74" w14:textId="77777777" w:rsidR="003F699C" w:rsidRPr="00D6790A" w:rsidRDefault="00000000">
            <w:pPr>
              <w:spacing w:after="0"/>
              <w:ind w:firstLine="0"/>
              <w:jc w:val="center"/>
              <w:rPr>
                <w:sz w:val="20"/>
                <w:szCs w:val="20"/>
              </w:rPr>
            </w:pPr>
            <w:r w:rsidRPr="00D6790A">
              <w:rPr>
                <w:sz w:val="20"/>
                <w:szCs w:val="20"/>
              </w:rPr>
              <w:t xml:space="preserve"> </w:t>
            </w:r>
          </w:p>
        </w:tc>
        <w:tc>
          <w:tcPr>
            <w:tcW w:w="1816" w:type="dxa"/>
            <w:tcBorders>
              <w:top w:val="nil"/>
              <w:left w:val="nil"/>
              <w:bottom w:val="nil"/>
              <w:right w:val="nil"/>
            </w:tcBorders>
            <w:tcMar>
              <w:top w:w="0" w:type="dxa"/>
              <w:left w:w="100" w:type="dxa"/>
              <w:bottom w:w="0" w:type="dxa"/>
              <w:right w:w="100" w:type="dxa"/>
            </w:tcMar>
          </w:tcPr>
          <w:p w14:paraId="3587398E" w14:textId="77777777" w:rsidR="003F699C" w:rsidRPr="00D6790A" w:rsidRDefault="00000000">
            <w:pPr>
              <w:spacing w:after="0"/>
              <w:ind w:firstLine="0"/>
              <w:jc w:val="center"/>
              <w:rPr>
                <w:sz w:val="20"/>
                <w:szCs w:val="20"/>
              </w:rPr>
            </w:pPr>
            <w:r w:rsidRPr="00D6790A">
              <w:rPr>
                <w:sz w:val="20"/>
                <w:szCs w:val="20"/>
              </w:rPr>
              <w:t xml:space="preserve"> </w:t>
            </w:r>
          </w:p>
        </w:tc>
        <w:tc>
          <w:tcPr>
            <w:tcW w:w="1913" w:type="dxa"/>
            <w:tcBorders>
              <w:top w:val="nil"/>
              <w:left w:val="nil"/>
              <w:bottom w:val="nil"/>
              <w:right w:val="nil"/>
            </w:tcBorders>
            <w:tcMar>
              <w:top w:w="0" w:type="dxa"/>
              <w:left w:w="100" w:type="dxa"/>
              <w:bottom w:w="0" w:type="dxa"/>
              <w:right w:w="100" w:type="dxa"/>
            </w:tcMar>
          </w:tcPr>
          <w:p w14:paraId="1FB7D3BB" w14:textId="77777777" w:rsidR="003F699C" w:rsidRPr="00D6790A" w:rsidRDefault="00000000">
            <w:pPr>
              <w:spacing w:after="0"/>
              <w:ind w:firstLine="0"/>
              <w:jc w:val="center"/>
              <w:rPr>
                <w:sz w:val="20"/>
                <w:szCs w:val="20"/>
              </w:rPr>
            </w:pPr>
            <w:r w:rsidRPr="00D6790A">
              <w:rPr>
                <w:sz w:val="20"/>
                <w:szCs w:val="20"/>
              </w:rPr>
              <w:t xml:space="preserve"> </w:t>
            </w:r>
          </w:p>
        </w:tc>
      </w:tr>
      <w:tr w:rsidR="003F699C" w:rsidRPr="00D6790A" w14:paraId="26681143" w14:textId="77777777">
        <w:trPr>
          <w:trHeight w:val="4140"/>
        </w:trPr>
        <w:tc>
          <w:tcPr>
            <w:tcW w:w="3410" w:type="dxa"/>
            <w:tcBorders>
              <w:top w:val="nil"/>
              <w:left w:val="nil"/>
              <w:bottom w:val="single" w:sz="8" w:space="0" w:color="000000"/>
              <w:right w:val="nil"/>
            </w:tcBorders>
            <w:tcMar>
              <w:top w:w="0" w:type="dxa"/>
              <w:left w:w="100" w:type="dxa"/>
              <w:bottom w:w="0" w:type="dxa"/>
              <w:right w:w="100" w:type="dxa"/>
            </w:tcMar>
          </w:tcPr>
          <w:p w14:paraId="10E67D65" w14:textId="5B7C2845" w:rsidR="003F699C" w:rsidRPr="00D6790A" w:rsidRDefault="00000000">
            <w:pPr>
              <w:spacing w:after="0"/>
              <w:ind w:firstLine="0"/>
              <w:rPr>
                <w:sz w:val="20"/>
                <w:szCs w:val="20"/>
              </w:rPr>
            </w:pPr>
            <w:r w:rsidRPr="00D6790A">
              <w:rPr>
                <w:sz w:val="20"/>
                <w:szCs w:val="20"/>
              </w:rPr>
              <w:t xml:space="preserve">  Excellent/</w:t>
            </w:r>
            <w:r w:rsidR="00AA73B4" w:rsidRPr="00D6790A">
              <w:rPr>
                <w:sz w:val="20"/>
                <w:szCs w:val="20"/>
              </w:rPr>
              <w:t>v</w:t>
            </w:r>
            <w:r w:rsidRPr="00D6790A">
              <w:rPr>
                <w:sz w:val="20"/>
                <w:szCs w:val="20"/>
              </w:rPr>
              <w:t xml:space="preserve">ery </w:t>
            </w:r>
            <w:r w:rsidR="00AA73B4" w:rsidRPr="00D6790A">
              <w:rPr>
                <w:sz w:val="20"/>
                <w:szCs w:val="20"/>
              </w:rPr>
              <w:t>g</w:t>
            </w:r>
            <w:r w:rsidRPr="00D6790A">
              <w:rPr>
                <w:sz w:val="20"/>
                <w:szCs w:val="20"/>
              </w:rPr>
              <w:t>ood</w:t>
            </w:r>
          </w:p>
          <w:p w14:paraId="75654C6D" w14:textId="77777777" w:rsidR="003F699C" w:rsidRPr="00D6790A" w:rsidRDefault="00000000">
            <w:pPr>
              <w:spacing w:after="0"/>
              <w:ind w:firstLine="0"/>
              <w:rPr>
                <w:sz w:val="20"/>
                <w:szCs w:val="20"/>
              </w:rPr>
            </w:pPr>
            <w:r w:rsidRPr="00D6790A">
              <w:rPr>
                <w:sz w:val="20"/>
                <w:szCs w:val="20"/>
              </w:rPr>
              <w:t xml:space="preserve">  Good</w:t>
            </w:r>
          </w:p>
          <w:p w14:paraId="4A31EF67" w14:textId="77777777" w:rsidR="003F699C" w:rsidRPr="00D6790A" w:rsidRDefault="00000000">
            <w:pPr>
              <w:spacing w:after="0"/>
              <w:ind w:firstLine="0"/>
              <w:rPr>
                <w:sz w:val="20"/>
                <w:szCs w:val="20"/>
              </w:rPr>
            </w:pPr>
            <w:r w:rsidRPr="00D6790A">
              <w:rPr>
                <w:sz w:val="20"/>
                <w:szCs w:val="20"/>
              </w:rPr>
              <w:t xml:space="preserve">  Fair</w:t>
            </w:r>
          </w:p>
          <w:p w14:paraId="78BA1B5B" w14:textId="77777777" w:rsidR="003F699C" w:rsidRPr="00D6790A" w:rsidRDefault="00000000">
            <w:pPr>
              <w:spacing w:after="0"/>
              <w:ind w:firstLine="0"/>
              <w:rPr>
                <w:sz w:val="20"/>
                <w:szCs w:val="20"/>
              </w:rPr>
            </w:pPr>
            <w:r w:rsidRPr="00D6790A">
              <w:rPr>
                <w:sz w:val="20"/>
                <w:szCs w:val="20"/>
              </w:rPr>
              <w:t xml:space="preserve">  Poor</w:t>
            </w:r>
          </w:p>
          <w:p w14:paraId="16B86334" w14:textId="77777777" w:rsidR="003F699C" w:rsidRPr="00D6790A" w:rsidRDefault="00000000">
            <w:pPr>
              <w:spacing w:after="0"/>
              <w:ind w:firstLine="0"/>
              <w:rPr>
                <w:sz w:val="20"/>
                <w:szCs w:val="20"/>
              </w:rPr>
            </w:pPr>
            <w:r w:rsidRPr="00D6790A">
              <w:rPr>
                <w:sz w:val="20"/>
                <w:szCs w:val="20"/>
              </w:rPr>
              <w:t xml:space="preserve"> </w:t>
            </w:r>
          </w:p>
          <w:p w14:paraId="3AC28002" w14:textId="72C177F4" w:rsidR="003F699C" w:rsidRPr="00D6790A" w:rsidRDefault="00000000">
            <w:pPr>
              <w:spacing w:after="0"/>
              <w:ind w:firstLine="0"/>
              <w:rPr>
                <w:sz w:val="20"/>
                <w:szCs w:val="20"/>
              </w:rPr>
            </w:pPr>
            <w:r w:rsidRPr="00D6790A">
              <w:rPr>
                <w:sz w:val="20"/>
                <w:szCs w:val="20"/>
              </w:rPr>
              <w:t xml:space="preserve">Primary </w:t>
            </w:r>
            <w:r w:rsidR="00AA73B4" w:rsidRPr="00D6790A">
              <w:rPr>
                <w:sz w:val="20"/>
                <w:szCs w:val="20"/>
              </w:rPr>
              <w:t>l</w:t>
            </w:r>
            <w:r w:rsidRPr="00D6790A">
              <w:rPr>
                <w:sz w:val="20"/>
                <w:szCs w:val="20"/>
              </w:rPr>
              <w:t xml:space="preserve">anguage </w:t>
            </w:r>
            <w:r w:rsidR="00AA73B4" w:rsidRPr="00D6790A">
              <w:rPr>
                <w:sz w:val="20"/>
                <w:szCs w:val="20"/>
              </w:rPr>
              <w:t>s</w:t>
            </w:r>
            <w:r w:rsidRPr="00D6790A">
              <w:rPr>
                <w:sz w:val="20"/>
                <w:szCs w:val="20"/>
              </w:rPr>
              <w:t>poken (%)</w:t>
            </w:r>
          </w:p>
          <w:p w14:paraId="52B59675" w14:textId="77777777" w:rsidR="003F699C" w:rsidRPr="00D6790A" w:rsidRDefault="00000000">
            <w:pPr>
              <w:spacing w:after="0"/>
              <w:ind w:firstLine="0"/>
              <w:rPr>
                <w:sz w:val="20"/>
                <w:szCs w:val="20"/>
              </w:rPr>
            </w:pPr>
            <w:r w:rsidRPr="00D6790A">
              <w:rPr>
                <w:sz w:val="20"/>
                <w:szCs w:val="20"/>
              </w:rPr>
              <w:t xml:space="preserve">  English</w:t>
            </w:r>
          </w:p>
          <w:p w14:paraId="1B59D628" w14:textId="77777777" w:rsidR="003F699C" w:rsidRPr="00D6790A" w:rsidRDefault="00000000">
            <w:pPr>
              <w:spacing w:after="0"/>
              <w:ind w:firstLine="0"/>
              <w:rPr>
                <w:sz w:val="20"/>
                <w:szCs w:val="20"/>
              </w:rPr>
            </w:pPr>
            <w:r w:rsidRPr="00D6790A">
              <w:rPr>
                <w:sz w:val="20"/>
                <w:szCs w:val="20"/>
              </w:rPr>
              <w:t xml:space="preserve">  Spanish</w:t>
            </w:r>
          </w:p>
          <w:p w14:paraId="6079733A" w14:textId="77777777" w:rsidR="003F699C" w:rsidRPr="00D6790A" w:rsidRDefault="00000000">
            <w:pPr>
              <w:spacing w:after="0"/>
              <w:ind w:firstLine="0"/>
              <w:rPr>
                <w:sz w:val="20"/>
                <w:szCs w:val="20"/>
              </w:rPr>
            </w:pPr>
            <w:r w:rsidRPr="00D6790A">
              <w:rPr>
                <w:sz w:val="20"/>
                <w:szCs w:val="20"/>
              </w:rPr>
              <w:t xml:space="preserve">  Other</w:t>
            </w:r>
          </w:p>
          <w:p w14:paraId="2E4668D7" w14:textId="77777777" w:rsidR="003F699C" w:rsidRPr="00D6790A" w:rsidRDefault="00000000">
            <w:pPr>
              <w:spacing w:after="0"/>
              <w:ind w:firstLine="0"/>
              <w:rPr>
                <w:sz w:val="20"/>
                <w:szCs w:val="20"/>
              </w:rPr>
            </w:pPr>
            <w:r w:rsidRPr="00D6790A">
              <w:rPr>
                <w:sz w:val="20"/>
                <w:szCs w:val="20"/>
              </w:rPr>
              <w:t xml:space="preserve"> </w:t>
            </w:r>
          </w:p>
          <w:p w14:paraId="5E30C1BE" w14:textId="440AB29A" w:rsidR="003F699C" w:rsidRPr="00D6790A" w:rsidRDefault="00000000">
            <w:pPr>
              <w:spacing w:after="0"/>
              <w:ind w:firstLine="0"/>
              <w:rPr>
                <w:sz w:val="20"/>
                <w:szCs w:val="20"/>
              </w:rPr>
            </w:pPr>
            <w:r w:rsidRPr="00D6790A">
              <w:rPr>
                <w:sz w:val="20"/>
                <w:szCs w:val="20"/>
              </w:rPr>
              <w:t xml:space="preserve">Does </w:t>
            </w:r>
            <w:r w:rsidR="004D2995" w:rsidRPr="00D6790A">
              <w:rPr>
                <w:sz w:val="20"/>
                <w:szCs w:val="20"/>
              </w:rPr>
              <w:t>s</w:t>
            </w:r>
            <w:r w:rsidRPr="00D6790A">
              <w:rPr>
                <w:sz w:val="20"/>
                <w:szCs w:val="20"/>
              </w:rPr>
              <w:t xml:space="preserve">omeone </w:t>
            </w:r>
            <w:r w:rsidR="004D2995" w:rsidRPr="00D6790A">
              <w:rPr>
                <w:sz w:val="20"/>
                <w:szCs w:val="20"/>
              </w:rPr>
              <w:t>e</w:t>
            </w:r>
            <w:r w:rsidRPr="00D6790A">
              <w:rPr>
                <w:sz w:val="20"/>
                <w:szCs w:val="20"/>
              </w:rPr>
              <w:t xml:space="preserve">lse in </w:t>
            </w:r>
            <w:r w:rsidR="004D2995" w:rsidRPr="00D6790A">
              <w:rPr>
                <w:sz w:val="20"/>
                <w:szCs w:val="20"/>
              </w:rPr>
              <w:t>h</w:t>
            </w:r>
            <w:r w:rsidRPr="00D6790A">
              <w:rPr>
                <w:sz w:val="20"/>
                <w:szCs w:val="20"/>
              </w:rPr>
              <w:t xml:space="preserve">ousehold </w:t>
            </w:r>
            <w:r w:rsidR="004D2995" w:rsidRPr="00D6790A">
              <w:rPr>
                <w:sz w:val="20"/>
                <w:szCs w:val="20"/>
              </w:rPr>
              <w:t>h</w:t>
            </w:r>
            <w:r w:rsidRPr="00D6790A">
              <w:rPr>
                <w:sz w:val="20"/>
                <w:szCs w:val="20"/>
              </w:rPr>
              <w:t xml:space="preserve">ave </w:t>
            </w:r>
            <w:r w:rsidR="004D2995" w:rsidRPr="00D6790A">
              <w:rPr>
                <w:sz w:val="20"/>
                <w:szCs w:val="20"/>
              </w:rPr>
              <w:t>d</w:t>
            </w:r>
            <w:r w:rsidRPr="00D6790A">
              <w:rPr>
                <w:sz w:val="20"/>
                <w:szCs w:val="20"/>
              </w:rPr>
              <w:t>isability (%)</w:t>
            </w:r>
          </w:p>
          <w:p w14:paraId="0F85745D" w14:textId="77777777" w:rsidR="003F699C" w:rsidRPr="00D6790A" w:rsidRDefault="00000000">
            <w:pPr>
              <w:spacing w:after="0"/>
              <w:ind w:firstLine="0"/>
              <w:rPr>
                <w:sz w:val="20"/>
                <w:szCs w:val="20"/>
              </w:rPr>
            </w:pPr>
            <w:r w:rsidRPr="00D6790A">
              <w:rPr>
                <w:sz w:val="20"/>
                <w:szCs w:val="20"/>
              </w:rPr>
              <w:tab/>
              <w:t>Yes</w:t>
            </w:r>
          </w:p>
          <w:p w14:paraId="0DCDBB33" w14:textId="77777777" w:rsidR="003F699C" w:rsidRPr="00D6790A" w:rsidRDefault="00000000">
            <w:pPr>
              <w:spacing w:after="0"/>
              <w:ind w:firstLine="0"/>
              <w:rPr>
                <w:sz w:val="20"/>
                <w:szCs w:val="20"/>
              </w:rPr>
            </w:pPr>
            <w:r w:rsidRPr="00D6790A">
              <w:rPr>
                <w:sz w:val="20"/>
                <w:szCs w:val="20"/>
              </w:rPr>
              <w:t xml:space="preserve"> </w:t>
            </w:r>
            <w:r w:rsidRPr="00D6790A">
              <w:rPr>
                <w:sz w:val="20"/>
                <w:szCs w:val="20"/>
              </w:rPr>
              <w:tab/>
              <w:t>No</w:t>
            </w:r>
          </w:p>
        </w:tc>
        <w:tc>
          <w:tcPr>
            <w:tcW w:w="1885" w:type="dxa"/>
            <w:tcBorders>
              <w:top w:val="nil"/>
              <w:left w:val="nil"/>
              <w:bottom w:val="single" w:sz="8" w:space="0" w:color="000000"/>
              <w:right w:val="nil"/>
            </w:tcBorders>
            <w:tcMar>
              <w:top w:w="0" w:type="dxa"/>
              <w:left w:w="100" w:type="dxa"/>
              <w:bottom w:w="0" w:type="dxa"/>
              <w:right w:w="100" w:type="dxa"/>
            </w:tcMar>
          </w:tcPr>
          <w:p w14:paraId="28935BD6" w14:textId="77777777" w:rsidR="003F699C" w:rsidRPr="00D6790A" w:rsidRDefault="00000000">
            <w:pPr>
              <w:spacing w:after="0"/>
              <w:ind w:firstLine="0"/>
              <w:jc w:val="center"/>
              <w:rPr>
                <w:sz w:val="20"/>
                <w:szCs w:val="20"/>
              </w:rPr>
            </w:pPr>
            <w:r w:rsidRPr="00D6790A">
              <w:rPr>
                <w:sz w:val="20"/>
                <w:szCs w:val="20"/>
              </w:rPr>
              <w:t>62.7</w:t>
            </w:r>
          </w:p>
          <w:p w14:paraId="3836DF15" w14:textId="77777777" w:rsidR="003F699C" w:rsidRPr="00D6790A" w:rsidRDefault="00000000">
            <w:pPr>
              <w:spacing w:after="0"/>
              <w:ind w:firstLine="0"/>
              <w:jc w:val="center"/>
              <w:rPr>
                <w:sz w:val="20"/>
                <w:szCs w:val="20"/>
              </w:rPr>
            </w:pPr>
            <w:r w:rsidRPr="00D6790A">
              <w:rPr>
                <w:sz w:val="20"/>
                <w:szCs w:val="20"/>
              </w:rPr>
              <w:t>28.4</w:t>
            </w:r>
          </w:p>
          <w:p w14:paraId="2C190744" w14:textId="77777777" w:rsidR="003F699C" w:rsidRPr="00D6790A" w:rsidRDefault="00000000">
            <w:pPr>
              <w:spacing w:after="0"/>
              <w:ind w:firstLine="0"/>
              <w:jc w:val="center"/>
              <w:rPr>
                <w:sz w:val="20"/>
                <w:szCs w:val="20"/>
              </w:rPr>
            </w:pPr>
            <w:r w:rsidRPr="00D6790A">
              <w:rPr>
                <w:sz w:val="20"/>
                <w:szCs w:val="20"/>
              </w:rPr>
              <w:t>7.8</w:t>
            </w:r>
          </w:p>
          <w:p w14:paraId="57387EFD" w14:textId="77777777" w:rsidR="003F699C" w:rsidRPr="00D6790A" w:rsidRDefault="00000000">
            <w:pPr>
              <w:spacing w:after="0"/>
              <w:ind w:firstLine="0"/>
              <w:jc w:val="center"/>
              <w:rPr>
                <w:sz w:val="20"/>
                <w:szCs w:val="20"/>
              </w:rPr>
            </w:pPr>
            <w:r w:rsidRPr="00D6790A">
              <w:rPr>
                <w:sz w:val="20"/>
                <w:szCs w:val="20"/>
              </w:rPr>
              <w:t>1.0</w:t>
            </w:r>
          </w:p>
          <w:p w14:paraId="2D6C8E19" w14:textId="77777777" w:rsidR="003F699C" w:rsidRPr="00D6790A" w:rsidRDefault="00000000">
            <w:pPr>
              <w:spacing w:after="0"/>
              <w:ind w:firstLine="0"/>
              <w:jc w:val="center"/>
              <w:rPr>
                <w:sz w:val="20"/>
                <w:szCs w:val="20"/>
              </w:rPr>
            </w:pPr>
            <w:r w:rsidRPr="00D6790A">
              <w:rPr>
                <w:sz w:val="20"/>
                <w:szCs w:val="20"/>
              </w:rPr>
              <w:t xml:space="preserve"> </w:t>
            </w:r>
          </w:p>
          <w:p w14:paraId="389414EC" w14:textId="77777777" w:rsidR="003F699C" w:rsidRPr="00D6790A" w:rsidRDefault="00000000">
            <w:pPr>
              <w:spacing w:after="0"/>
              <w:ind w:firstLine="0"/>
              <w:jc w:val="center"/>
              <w:rPr>
                <w:sz w:val="20"/>
                <w:szCs w:val="20"/>
              </w:rPr>
            </w:pPr>
            <w:r w:rsidRPr="00D6790A">
              <w:rPr>
                <w:sz w:val="20"/>
                <w:szCs w:val="20"/>
              </w:rPr>
              <w:t xml:space="preserve"> </w:t>
            </w:r>
          </w:p>
          <w:p w14:paraId="23F37249" w14:textId="77777777" w:rsidR="003F699C" w:rsidRPr="00D6790A" w:rsidRDefault="00000000">
            <w:pPr>
              <w:spacing w:after="0"/>
              <w:ind w:firstLine="0"/>
              <w:jc w:val="center"/>
              <w:rPr>
                <w:sz w:val="20"/>
                <w:szCs w:val="20"/>
              </w:rPr>
            </w:pPr>
            <w:r w:rsidRPr="00D6790A">
              <w:rPr>
                <w:sz w:val="20"/>
                <w:szCs w:val="20"/>
              </w:rPr>
              <w:t>89.3</w:t>
            </w:r>
          </w:p>
          <w:p w14:paraId="4D74181C" w14:textId="77777777" w:rsidR="003F699C" w:rsidRPr="00D6790A" w:rsidRDefault="00000000">
            <w:pPr>
              <w:spacing w:after="0"/>
              <w:ind w:firstLine="0"/>
              <w:jc w:val="center"/>
              <w:rPr>
                <w:sz w:val="20"/>
                <w:szCs w:val="20"/>
              </w:rPr>
            </w:pPr>
            <w:r w:rsidRPr="00D6790A">
              <w:rPr>
                <w:sz w:val="20"/>
                <w:szCs w:val="20"/>
              </w:rPr>
              <w:t>8.8</w:t>
            </w:r>
          </w:p>
          <w:p w14:paraId="79CDCFD9" w14:textId="77777777" w:rsidR="003F699C" w:rsidRPr="00D6790A" w:rsidRDefault="00000000">
            <w:pPr>
              <w:spacing w:after="0"/>
              <w:ind w:firstLine="0"/>
              <w:jc w:val="center"/>
              <w:rPr>
                <w:sz w:val="20"/>
                <w:szCs w:val="20"/>
              </w:rPr>
            </w:pPr>
            <w:r w:rsidRPr="00D6790A">
              <w:rPr>
                <w:sz w:val="20"/>
                <w:szCs w:val="20"/>
              </w:rPr>
              <w:t>2.0</w:t>
            </w:r>
          </w:p>
          <w:p w14:paraId="67ABA453" w14:textId="77777777" w:rsidR="003F699C" w:rsidRPr="00D6790A" w:rsidRDefault="00000000">
            <w:pPr>
              <w:spacing w:after="0"/>
              <w:ind w:firstLine="0"/>
              <w:jc w:val="center"/>
              <w:rPr>
                <w:sz w:val="20"/>
                <w:szCs w:val="20"/>
              </w:rPr>
            </w:pPr>
            <w:r w:rsidRPr="00D6790A">
              <w:rPr>
                <w:sz w:val="20"/>
                <w:szCs w:val="20"/>
              </w:rPr>
              <w:t xml:space="preserve"> </w:t>
            </w:r>
          </w:p>
          <w:p w14:paraId="3ECC04F4" w14:textId="77777777" w:rsidR="003F699C" w:rsidRPr="00D6790A" w:rsidRDefault="00000000">
            <w:pPr>
              <w:spacing w:after="0"/>
              <w:ind w:firstLine="0"/>
              <w:jc w:val="center"/>
              <w:rPr>
                <w:sz w:val="20"/>
                <w:szCs w:val="20"/>
              </w:rPr>
            </w:pPr>
            <w:r w:rsidRPr="00D6790A">
              <w:rPr>
                <w:sz w:val="20"/>
                <w:szCs w:val="20"/>
              </w:rPr>
              <w:t xml:space="preserve"> </w:t>
            </w:r>
          </w:p>
          <w:p w14:paraId="33E6E7B2" w14:textId="77777777" w:rsidR="003F699C" w:rsidRPr="00D6790A" w:rsidRDefault="00000000">
            <w:pPr>
              <w:spacing w:after="0"/>
              <w:ind w:firstLine="0"/>
              <w:jc w:val="center"/>
              <w:rPr>
                <w:sz w:val="20"/>
                <w:szCs w:val="20"/>
              </w:rPr>
            </w:pPr>
            <w:r w:rsidRPr="00D6790A">
              <w:rPr>
                <w:sz w:val="20"/>
                <w:szCs w:val="20"/>
              </w:rPr>
              <w:t xml:space="preserve"> </w:t>
            </w:r>
          </w:p>
          <w:p w14:paraId="3C537673" w14:textId="77777777" w:rsidR="003F699C" w:rsidRPr="00D6790A" w:rsidRDefault="00000000">
            <w:pPr>
              <w:spacing w:after="0"/>
              <w:ind w:firstLine="0"/>
              <w:jc w:val="center"/>
              <w:rPr>
                <w:sz w:val="20"/>
                <w:szCs w:val="20"/>
              </w:rPr>
            </w:pPr>
            <w:r w:rsidRPr="00D6790A">
              <w:rPr>
                <w:sz w:val="20"/>
                <w:szCs w:val="20"/>
              </w:rPr>
              <w:t>13.2</w:t>
            </w:r>
          </w:p>
          <w:p w14:paraId="68F3EAFF" w14:textId="77777777" w:rsidR="003F699C" w:rsidRPr="00D6790A" w:rsidRDefault="00000000">
            <w:pPr>
              <w:spacing w:after="0"/>
              <w:ind w:firstLine="0"/>
              <w:jc w:val="center"/>
              <w:rPr>
                <w:sz w:val="20"/>
                <w:szCs w:val="20"/>
              </w:rPr>
            </w:pPr>
            <w:r w:rsidRPr="00D6790A">
              <w:rPr>
                <w:sz w:val="20"/>
                <w:szCs w:val="20"/>
              </w:rPr>
              <w:t>86.8</w:t>
            </w:r>
          </w:p>
          <w:p w14:paraId="708B34F1" w14:textId="77777777" w:rsidR="003F699C" w:rsidRPr="00D6790A" w:rsidRDefault="00000000">
            <w:pPr>
              <w:spacing w:after="0"/>
              <w:ind w:firstLine="0"/>
              <w:jc w:val="center"/>
              <w:rPr>
                <w:sz w:val="20"/>
                <w:szCs w:val="20"/>
              </w:rPr>
            </w:pPr>
            <w:r w:rsidRPr="00D6790A">
              <w:rPr>
                <w:sz w:val="20"/>
                <w:szCs w:val="20"/>
              </w:rPr>
              <w:t xml:space="preserve"> </w:t>
            </w:r>
          </w:p>
        </w:tc>
        <w:tc>
          <w:tcPr>
            <w:tcW w:w="1816" w:type="dxa"/>
            <w:tcBorders>
              <w:top w:val="nil"/>
              <w:left w:val="nil"/>
              <w:bottom w:val="single" w:sz="8" w:space="0" w:color="000000"/>
              <w:right w:val="nil"/>
            </w:tcBorders>
            <w:tcMar>
              <w:top w:w="0" w:type="dxa"/>
              <w:left w:w="100" w:type="dxa"/>
              <w:bottom w:w="0" w:type="dxa"/>
              <w:right w:w="100" w:type="dxa"/>
            </w:tcMar>
          </w:tcPr>
          <w:p w14:paraId="277AE881" w14:textId="77777777" w:rsidR="003F699C" w:rsidRPr="00D6790A" w:rsidRDefault="00000000">
            <w:pPr>
              <w:spacing w:after="0"/>
              <w:ind w:firstLine="0"/>
              <w:jc w:val="center"/>
              <w:rPr>
                <w:sz w:val="20"/>
                <w:szCs w:val="20"/>
              </w:rPr>
            </w:pPr>
            <w:r w:rsidRPr="00D6790A">
              <w:rPr>
                <w:sz w:val="20"/>
                <w:szCs w:val="20"/>
              </w:rPr>
              <w:t>21.0</w:t>
            </w:r>
          </w:p>
          <w:p w14:paraId="3136665F" w14:textId="77777777" w:rsidR="003F699C" w:rsidRPr="00D6790A" w:rsidRDefault="00000000">
            <w:pPr>
              <w:spacing w:after="0"/>
              <w:ind w:firstLine="0"/>
              <w:jc w:val="center"/>
              <w:rPr>
                <w:sz w:val="20"/>
                <w:szCs w:val="20"/>
              </w:rPr>
            </w:pPr>
            <w:r w:rsidRPr="00D6790A">
              <w:rPr>
                <w:sz w:val="20"/>
                <w:szCs w:val="20"/>
              </w:rPr>
              <w:t>28.4</w:t>
            </w:r>
          </w:p>
          <w:p w14:paraId="0F020542" w14:textId="77777777" w:rsidR="003F699C" w:rsidRPr="00D6790A" w:rsidRDefault="00000000">
            <w:pPr>
              <w:spacing w:after="0"/>
              <w:ind w:firstLine="0"/>
              <w:jc w:val="center"/>
              <w:rPr>
                <w:sz w:val="20"/>
                <w:szCs w:val="20"/>
              </w:rPr>
            </w:pPr>
            <w:r w:rsidRPr="00D6790A">
              <w:rPr>
                <w:sz w:val="20"/>
                <w:szCs w:val="20"/>
              </w:rPr>
              <w:t>35.8</w:t>
            </w:r>
          </w:p>
          <w:p w14:paraId="5B907809" w14:textId="77777777" w:rsidR="003F699C" w:rsidRPr="00D6790A" w:rsidRDefault="00000000">
            <w:pPr>
              <w:spacing w:after="0"/>
              <w:ind w:firstLine="0"/>
              <w:jc w:val="center"/>
              <w:rPr>
                <w:sz w:val="20"/>
                <w:szCs w:val="20"/>
              </w:rPr>
            </w:pPr>
            <w:r w:rsidRPr="00D6790A">
              <w:rPr>
                <w:sz w:val="20"/>
                <w:szCs w:val="20"/>
              </w:rPr>
              <w:t>14.8</w:t>
            </w:r>
          </w:p>
          <w:p w14:paraId="5059E0E9" w14:textId="77777777" w:rsidR="003F699C" w:rsidRPr="00D6790A" w:rsidRDefault="00000000">
            <w:pPr>
              <w:spacing w:after="0"/>
              <w:ind w:firstLine="0"/>
              <w:jc w:val="center"/>
              <w:rPr>
                <w:sz w:val="20"/>
                <w:szCs w:val="20"/>
              </w:rPr>
            </w:pPr>
            <w:r w:rsidRPr="00D6790A">
              <w:rPr>
                <w:sz w:val="20"/>
                <w:szCs w:val="20"/>
              </w:rPr>
              <w:t xml:space="preserve"> </w:t>
            </w:r>
          </w:p>
          <w:p w14:paraId="23163D36" w14:textId="77777777" w:rsidR="003F699C" w:rsidRPr="00D6790A" w:rsidRDefault="00000000">
            <w:pPr>
              <w:spacing w:after="0"/>
              <w:ind w:firstLine="0"/>
              <w:jc w:val="center"/>
              <w:rPr>
                <w:sz w:val="20"/>
                <w:szCs w:val="20"/>
              </w:rPr>
            </w:pPr>
            <w:r w:rsidRPr="00D6790A">
              <w:rPr>
                <w:sz w:val="20"/>
                <w:szCs w:val="20"/>
              </w:rPr>
              <w:t xml:space="preserve"> </w:t>
            </w:r>
          </w:p>
          <w:p w14:paraId="2737100B" w14:textId="77777777" w:rsidR="003F699C" w:rsidRPr="00D6790A" w:rsidRDefault="00000000">
            <w:pPr>
              <w:spacing w:after="0"/>
              <w:ind w:firstLine="0"/>
              <w:jc w:val="center"/>
              <w:rPr>
                <w:sz w:val="20"/>
                <w:szCs w:val="20"/>
              </w:rPr>
            </w:pPr>
            <w:r w:rsidRPr="00D6790A">
              <w:rPr>
                <w:sz w:val="20"/>
                <w:szCs w:val="20"/>
              </w:rPr>
              <w:t>75.3</w:t>
            </w:r>
          </w:p>
          <w:p w14:paraId="066F3E28" w14:textId="77777777" w:rsidR="003F699C" w:rsidRPr="00D6790A" w:rsidRDefault="00000000">
            <w:pPr>
              <w:spacing w:after="0"/>
              <w:ind w:firstLine="0"/>
              <w:jc w:val="center"/>
              <w:rPr>
                <w:sz w:val="20"/>
                <w:szCs w:val="20"/>
              </w:rPr>
            </w:pPr>
            <w:r w:rsidRPr="00D6790A">
              <w:rPr>
                <w:sz w:val="20"/>
                <w:szCs w:val="20"/>
              </w:rPr>
              <w:t>21</w:t>
            </w:r>
          </w:p>
          <w:p w14:paraId="74B034EF" w14:textId="77777777" w:rsidR="003F699C" w:rsidRPr="00D6790A" w:rsidRDefault="00000000">
            <w:pPr>
              <w:spacing w:after="0"/>
              <w:ind w:firstLine="0"/>
              <w:jc w:val="center"/>
              <w:rPr>
                <w:sz w:val="20"/>
                <w:szCs w:val="20"/>
              </w:rPr>
            </w:pPr>
            <w:r w:rsidRPr="00D6790A">
              <w:rPr>
                <w:sz w:val="20"/>
                <w:szCs w:val="20"/>
              </w:rPr>
              <w:t>3.7</w:t>
            </w:r>
          </w:p>
          <w:p w14:paraId="26EB9BB4" w14:textId="77777777" w:rsidR="003F699C" w:rsidRPr="00D6790A" w:rsidRDefault="00000000">
            <w:pPr>
              <w:spacing w:after="0"/>
              <w:ind w:firstLine="0"/>
              <w:jc w:val="center"/>
              <w:rPr>
                <w:sz w:val="20"/>
                <w:szCs w:val="20"/>
              </w:rPr>
            </w:pPr>
            <w:r w:rsidRPr="00D6790A">
              <w:rPr>
                <w:sz w:val="20"/>
                <w:szCs w:val="20"/>
              </w:rPr>
              <w:t xml:space="preserve"> </w:t>
            </w:r>
          </w:p>
          <w:p w14:paraId="37C10B01" w14:textId="77777777" w:rsidR="003F699C" w:rsidRPr="00D6790A" w:rsidRDefault="00000000">
            <w:pPr>
              <w:spacing w:after="0"/>
              <w:ind w:firstLine="0"/>
              <w:jc w:val="center"/>
              <w:rPr>
                <w:sz w:val="20"/>
                <w:szCs w:val="20"/>
              </w:rPr>
            </w:pPr>
            <w:r w:rsidRPr="00D6790A">
              <w:rPr>
                <w:sz w:val="20"/>
                <w:szCs w:val="20"/>
              </w:rPr>
              <w:t xml:space="preserve"> </w:t>
            </w:r>
          </w:p>
          <w:p w14:paraId="03CFEB33" w14:textId="77777777" w:rsidR="003F699C" w:rsidRPr="00D6790A" w:rsidRDefault="00000000">
            <w:pPr>
              <w:spacing w:after="0"/>
              <w:ind w:firstLine="0"/>
              <w:jc w:val="center"/>
              <w:rPr>
                <w:sz w:val="20"/>
                <w:szCs w:val="20"/>
              </w:rPr>
            </w:pPr>
            <w:r w:rsidRPr="00D6790A">
              <w:rPr>
                <w:sz w:val="20"/>
                <w:szCs w:val="20"/>
              </w:rPr>
              <w:t xml:space="preserve"> </w:t>
            </w:r>
          </w:p>
          <w:p w14:paraId="5A7EC217" w14:textId="77777777" w:rsidR="003F699C" w:rsidRPr="00D6790A" w:rsidRDefault="00000000">
            <w:pPr>
              <w:spacing w:after="0"/>
              <w:ind w:firstLine="0"/>
              <w:jc w:val="center"/>
              <w:rPr>
                <w:sz w:val="20"/>
                <w:szCs w:val="20"/>
              </w:rPr>
            </w:pPr>
            <w:r w:rsidRPr="00D6790A">
              <w:rPr>
                <w:sz w:val="20"/>
                <w:szCs w:val="20"/>
              </w:rPr>
              <w:t>48.8</w:t>
            </w:r>
          </w:p>
          <w:p w14:paraId="4BE8DFE5" w14:textId="77777777" w:rsidR="003F699C" w:rsidRPr="00D6790A" w:rsidRDefault="00000000">
            <w:pPr>
              <w:spacing w:after="0"/>
              <w:ind w:firstLine="0"/>
              <w:jc w:val="center"/>
              <w:rPr>
                <w:sz w:val="20"/>
                <w:szCs w:val="20"/>
              </w:rPr>
            </w:pPr>
            <w:r w:rsidRPr="00D6790A">
              <w:rPr>
                <w:sz w:val="20"/>
                <w:szCs w:val="20"/>
              </w:rPr>
              <w:t>51.2</w:t>
            </w:r>
          </w:p>
        </w:tc>
        <w:tc>
          <w:tcPr>
            <w:tcW w:w="1913" w:type="dxa"/>
            <w:tcBorders>
              <w:top w:val="nil"/>
              <w:left w:val="nil"/>
              <w:bottom w:val="single" w:sz="8" w:space="0" w:color="000000"/>
              <w:right w:val="nil"/>
            </w:tcBorders>
            <w:tcMar>
              <w:top w:w="0" w:type="dxa"/>
              <w:left w:w="100" w:type="dxa"/>
              <w:bottom w:w="0" w:type="dxa"/>
              <w:right w:w="100" w:type="dxa"/>
            </w:tcMar>
          </w:tcPr>
          <w:p w14:paraId="3FE2317A" w14:textId="77777777" w:rsidR="003F699C" w:rsidRPr="00D6790A" w:rsidRDefault="00000000">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=71.16, p=.00</w:t>
            </w:r>
          </w:p>
          <w:p w14:paraId="6390F4A1" w14:textId="77777777" w:rsidR="003F699C" w:rsidRPr="00D6790A" w:rsidRDefault="00000000">
            <w:pPr>
              <w:spacing w:after="0"/>
              <w:ind w:firstLine="0"/>
              <w:jc w:val="center"/>
              <w:rPr>
                <w:sz w:val="20"/>
                <w:szCs w:val="20"/>
              </w:rPr>
            </w:pPr>
            <w:r w:rsidRPr="00D6790A">
              <w:rPr>
                <w:sz w:val="20"/>
                <w:szCs w:val="20"/>
              </w:rPr>
              <w:t xml:space="preserve"> </w:t>
            </w:r>
          </w:p>
          <w:p w14:paraId="4B05A020" w14:textId="77777777" w:rsidR="003F699C" w:rsidRPr="00D6790A" w:rsidRDefault="00000000">
            <w:pPr>
              <w:spacing w:after="0"/>
              <w:ind w:firstLine="0"/>
              <w:jc w:val="center"/>
              <w:rPr>
                <w:sz w:val="20"/>
                <w:szCs w:val="20"/>
              </w:rPr>
            </w:pPr>
            <w:r w:rsidRPr="00D6790A">
              <w:rPr>
                <w:sz w:val="20"/>
                <w:szCs w:val="20"/>
              </w:rPr>
              <w:t xml:space="preserve"> </w:t>
            </w:r>
          </w:p>
          <w:p w14:paraId="31DCCB16" w14:textId="77777777" w:rsidR="003F699C" w:rsidRPr="00D6790A" w:rsidRDefault="00000000">
            <w:pPr>
              <w:spacing w:after="0"/>
              <w:ind w:firstLine="0"/>
              <w:jc w:val="center"/>
              <w:rPr>
                <w:sz w:val="20"/>
                <w:szCs w:val="20"/>
              </w:rPr>
            </w:pPr>
            <w:r w:rsidRPr="00D6790A">
              <w:rPr>
                <w:sz w:val="20"/>
                <w:szCs w:val="20"/>
              </w:rPr>
              <w:t xml:space="preserve"> </w:t>
            </w:r>
          </w:p>
          <w:p w14:paraId="7E67CE33" w14:textId="77777777" w:rsidR="003F699C" w:rsidRPr="00D6790A" w:rsidRDefault="00000000">
            <w:pPr>
              <w:spacing w:after="0"/>
              <w:ind w:firstLine="0"/>
              <w:jc w:val="center"/>
              <w:rPr>
                <w:sz w:val="20"/>
                <w:szCs w:val="20"/>
              </w:rPr>
            </w:pPr>
            <w:r w:rsidRPr="00D6790A">
              <w:rPr>
                <w:sz w:val="20"/>
                <w:szCs w:val="20"/>
              </w:rPr>
              <w:t xml:space="preserve"> </w:t>
            </w:r>
          </w:p>
          <w:p w14:paraId="6F5E781B" w14:textId="77777777" w:rsidR="003F699C" w:rsidRPr="00D6790A" w:rsidRDefault="00000000">
            <w:pPr>
              <w:spacing w:after="0"/>
              <w:ind w:firstLine="0"/>
              <w:jc w:val="center"/>
              <w:rPr>
                <w:sz w:val="20"/>
                <w:szCs w:val="20"/>
              </w:rPr>
            </w:pPr>
            <w:r w:rsidRPr="00D6790A">
              <w:rPr>
                <w:sz w:val="20"/>
                <w:szCs w:val="20"/>
              </w:rPr>
              <w:t xml:space="preserve"> </w:t>
            </w:r>
          </w:p>
          <w:p w14:paraId="16328E22" w14:textId="77777777" w:rsidR="003F699C" w:rsidRPr="00D6790A" w:rsidRDefault="00000000">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=9.12, p=.10</w:t>
            </w:r>
          </w:p>
          <w:p w14:paraId="2C837E9A" w14:textId="77777777" w:rsidR="003F699C" w:rsidRPr="00D6790A" w:rsidRDefault="00000000">
            <w:pPr>
              <w:spacing w:after="0"/>
              <w:ind w:firstLine="0"/>
              <w:jc w:val="center"/>
              <w:rPr>
                <w:sz w:val="20"/>
                <w:szCs w:val="20"/>
              </w:rPr>
            </w:pPr>
            <w:r w:rsidRPr="00D6790A">
              <w:rPr>
                <w:sz w:val="20"/>
                <w:szCs w:val="20"/>
              </w:rPr>
              <w:t xml:space="preserve"> </w:t>
            </w:r>
          </w:p>
          <w:p w14:paraId="4B9CA207" w14:textId="77777777" w:rsidR="003F699C" w:rsidRPr="00D6790A" w:rsidRDefault="00000000">
            <w:pPr>
              <w:spacing w:after="0"/>
              <w:ind w:firstLine="0"/>
              <w:jc w:val="center"/>
              <w:rPr>
                <w:sz w:val="20"/>
                <w:szCs w:val="20"/>
              </w:rPr>
            </w:pPr>
            <w:r w:rsidRPr="00D6790A">
              <w:rPr>
                <w:sz w:val="20"/>
                <w:szCs w:val="20"/>
              </w:rPr>
              <w:t xml:space="preserve"> </w:t>
            </w:r>
          </w:p>
          <w:p w14:paraId="5300B657" w14:textId="77777777" w:rsidR="003F699C" w:rsidRPr="00D6790A" w:rsidRDefault="00000000">
            <w:pPr>
              <w:spacing w:after="0"/>
              <w:ind w:firstLine="0"/>
              <w:jc w:val="center"/>
              <w:rPr>
                <w:sz w:val="20"/>
                <w:szCs w:val="20"/>
              </w:rPr>
            </w:pPr>
            <w:r w:rsidRPr="00D6790A">
              <w:rPr>
                <w:sz w:val="20"/>
                <w:szCs w:val="20"/>
              </w:rPr>
              <w:t xml:space="preserve"> </w:t>
            </w:r>
          </w:p>
          <w:p w14:paraId="5D60129A" w14:textId="77777777" w:rsidR="003F699C" w:rsidRPr="00D6790A" w:rsidRDefault="00000000">
            <w:pPr>
              <w:spacing w:after="0"/>
              <w:ind w:firstLine="0"/>
              <w:jc w:val="center"/>
              <w:rPr>
                <w:sz w:val="20"/>
                <w:szCs w:val="20"/>
              </w:rPr>
            </w:pPr>
            <w:r w:rsidRPr="00D6790A">
              <w:rPr>
                <w:sz w:val="20"/>
                <w:szCs w:val="20"/>
              </w:rPr>
              <w:t xml:space="preserve"> </w:t>
            </w:r>
          </w:p>
          <w:p w14:paraId="49B68678" w14:textId="77777777" w:rsidR="003F699C" w:rsidRPr="00D6790A" w:rsidRDefault="00000000">
            <w:pPr>
              <w:spacing w:after="0"/>
              <w:ind w:firstLine="0"/>
              <w:jc w:val="center"/>
              <w:rPr>
                <w:sz w:val="20"/>
                <w:szCs w:val="20"/>
              </w:rPr>
            </w:pPr>
            <w:r w:rsidRPr="00D6790A">
              <w:rPr>
                <w:sz w:val="20"/>
                <w:szCs w:val="20"/>
              </w:rPr>
              <w:t xml:space="preserve"> </w:t>
            </w:r>
          </w:p>
          <w:p w14:paraId="7A519257" w14:textId="77777777" w:rsidR="003F699C" w:rsidRPr="00D6790A" w:rsidRDefault="00000000">
            <w:pPr>
              <w:spacing w:after="0"/>
              <w:ind w:firstLine="0"/>
              <w:jc w:val="center"/>
              <w:rPr>
                <w:sz w:val="20"/>
                <w:szCs w:val="20"/>
              </w:rPr>
            </w:pPr>
            <w:r w:rsidRPr="00D6790A">
              <w:rPr>
                <w:sz w:val="20"/>
                <w:szCs w:val="20"/>
              </w:rPr>
              <w:t>X</w:t>
            </w:r>
            <w:r w:rsidRPr="00D6790A">
              <w:rPr>
                <w:sz w:val="20"/>
                <w:szCs w:val="20"/>
                <w:vertAlign w:val="superscript"/>
              </w:rPr>
              <w:t>2</w:t>
            </w:r>
            <w:r w:rsidRPr="00D6790A">
              <w:rPr>
                <w:sz w:val="20"/>
                <w:szCs w:val="20"/>
              </w:rPr>
              <w:t>=40.93, p=.00</w:t>
            </w:r>
          </w:p>
        </w:tc>
      </w:tr>
    </w:tbl>
    <w:p w14:paraId="016B0259" w14:textId="77777777" w:rsidR="003F699C" w:rsidRPr="003D3970" w:rsidRDefault="00000000" w:rsidP="00B0546B">
      <w:pPr>
        <w:spacing w:before="360" w:after="0" w:line="479" w:lineRule="auto"/>
        <w:ind w:firstLine="0"/>
        <w:rPr>
          <w:b/>
        </w:rPr>
      </w:pPr>
      <w:r w:rsidRPr="003D3970">
        <w:rPr>
          <w:b/>
        </w:rPr>
        <w:t>Identified Needs</w:t>
      </w:r>
    </w:p>
    <w:p w14:paraId="0145BCFE" w14:textId="1F63AF52" w:rsidR="003F699C" w:rsidRPr="003D3970" w:rsidRDefault="00000000" w:rsidP="00B0546B">
      <w:pPr>
        <w:spacing w:after="0" w:line="479" w:lineRule="auto"/>
      </w:pPr>
      <w:r w:rsidRPr="003D3970">
        <w:t>The top 10 items in terms of perceived need are presented for both residents with a disability and residents without a disability (Table 2). For respondents without a disability, the top items in terms of the highest average score, or highest perception of need, fell into various categories, although the most common were for employment programs, age-specific programs, particularly those for children and youth, and community programs. For respondents with a disability, the programs that were ranked highest in need were primarily community projects and health</w:t>
      </w:r>
      <w:r w:rsidR="00F16287">
        <w:t>-</w:t>
      </w:r>
      <w:r w:rsidRPr="003D3970">
        <w:t>related programs, along with some age</w:t>
      </w:r>
      <w:r w:rsidR="00F16287">
        <w:t>-</w:t>
      </w:r>
      <w:r w:rsidRPr="003D3970">
        <w:t xml:space="preserve">focused programs, both for older adults and young adults. The most identified community projects were neighborhood cleanup projects and crime prevention, the highest ranked health programs </w:t>
      </w:r>
      <w:r w:rsidRPr="003D3970">
        <w:lastRenderedPageBreak/>
        <w:t>were health education programs, mental health counseling services, and fitness class</w:t>
      </w:r>
      <w:r w:rsidR="00B0546B">
        <w:t>es</w:t>
      </w:r>
      <w:r w:rsidRPr="003D3970">
        <w:t xml:space="preserve"> for various age groups. The scores for these top</w:t>
      </w:r>
      <w:r w:rsidR="00903ED0">
        <w:t>-</w:t>
      </w:r>
      <w:r w:rsidRPr="003D3970">
        <w:t>ranked items, which were between 2.0 and 3.0 for both groups, represented perceptions that these programs were somewhere between “needed” and “very needed</w:t>
      </w:r>
      <w:r w:rsidR="006258CF">
        <w:t>.</w:t>
      </w:r>
      <w:r w:rsidRPr="003D3970">
        <w:t>” For respondents without a disability, of the 55 items on the list, 45 had an average score of 2.0 or higher, signifying that it was “needed</w:t>
      </w:r>
      <w:r w:rsidR="006258CF">
        <w:t>.</w:t>
      </w:r>
      <w:r w:rsidRPr="003D3970">
        <w:t>” For respondents with a disability, however, just 29 of the 55 total items had an average score of 2.0 or higher.</w:t>
      </w:r>
    </w:p>
    <w:p w14:paraId="6B7019A3" w14:textId="603642E2" w:rsidR="003F699C" w:rsidRPr="003D3970" w:rsidRDefault="00000000">
      <w:pPr>
        <w:spacing w:after="160" w:line="479" w:lineRule="auto"/>
        <w:ind w:firstLine="20"/>
      </w:pPr>
      <w:r w:rsidRPr="003D3970">
        <w:t>Programs and services that received the lowest scores for people without a disability were all with respect to assistance, such as help applying for social security, SSDI, WIC, TANF, SNAP, and assistance with food such as community food resources, pantry. Even though these items ranked the lowest among the 55 items, the scores still fell between “rarely needed” and “needed</w:t>
      </w:r>
      <w:r w:rsidR="006258CF">
        <w:t>.</w:t>
      </w:r>
      <w:r w:rsidRPr="003D3970">
        <w:t>” Moreover, the lower ratings for these items may be a reflection that needs of the residents have already been met in these areas. For example, at the time of the survey, the community center ran two food pantries used by residents (currently it is four), and about 300 older adults receive case management services through the center.</w:t>
      </w:r>
      <w:r w:rsidR="006258CF">
        <w:t xml:space="preserve"> </w:t>
      </w:r>
      <w:r w:rsidRPr="003D3970">
        <w:t>Among the programs ranked as being of least need by people with a disability were youth programs, such as help applying to high school or middle school, as well as help applying for public assistance benefits, and some adult education language classes. However, these programs still ranked between “rarely needed” and “needed.”</w:t>
      </w:r>
    </w:p>
    <w:p w14:paraId="46097B1A" w14:textId="49B3C822" w:rsidR="003F699C" w:rsidRPr="003D3970" w:rsidRDefault="00000000" w:rsidP="00F16287">
      <w:pPr>
        <w:spacing w:after="160" w:line="479" w:lineRule="auto"/>
        <w:ind w:firstLine="20"/>
      </w:pPr>
      <w:r w:rsidRPr="003D3970">
        <w:t xml:space="preserve">Table 2 compares the top 10 needs of people with a disability and the top 10 needs of people without a disability. There were only two items that ranked in the top 10 for both groups: programs for teens and young adults, and recreational opportunities. Other programs that ranked high among people with disabilities, such as programs for older adults and health programs, ranked lower among people without disabilities. In addition, programs that ranked high for people without a disability, such as children’s programs and employment programs, </w:t>
      </w:r>
      <w:r w:rsidRPr="003D3970">
        <w:lastRenderedPageBreak/>
        <w:t>ranked lower for people with a disability. This indicates a difference in priorities for the two groups, which can be explained in part by the difference in their average age and health status.</w:t>
      </w:r>
    </w:p>
    <w:p w14:paraId="74C45CE6" w14:textId="77777777" w:rsidR="003F699C" w:rsidRPr="006B077D" w:rsidRDefault="00000000">
      <w:pPr>
        <w:spacing w:after="160" w:line="256" w:lineRule="auto"/>
        <w:ind w:firstLine="0"/>
        <w:rPr>
          <w:b/>
          <w:bCs/>
          <w:sz w:val="22"/>
          <w:szCs w:val="22"/>
        </w:rPr>
      </w:pPr>
      <w:r w:rsidRPr="006B077D">
        <w:rPr>
          <w:b/>
          <w:bCs/>
          <w:sz w:val="22"/>
          <w:szCs w:val="22"/>
        </w:rPr>
        <w:t>Table 2</w:t>
      </w:r>
    </w:p>
    <w:p w14:paraId="2C2CD632" w14:textId="77777777" w:rsidR="003F699C" w:rsidRPr="006B077D" w:rsidRDefault="00000000">
      <w:pPr>
        <w:spacing w:after="160" w:line="256" w:lineRule="auto"/>
        <w:ind w:firstLine="0"/>
        <w:rPr>
          <w:bCs/>
          <w:i/>
          <w:iCs/>
          <w:sz w:val="22"/>
          <w:szCs w:val="22"/>
        </w:rPr>
      </w:pPr>
      <w:r w:rsidRPr="006B077D">
        <w:rPr>
          <w:bCs/>
          <w:i/>
          <w:iCs/>
          <w:sz w:val="22"/>
          <w:szCs w:val="22"/>
        </w:rPr>
        <w:t>Comparison of Top 10 Needs</w:t>
      </w:r>
    </w:p>
    <w:tbl>
      <w:tblPr>
        <w:tblStyle w:val="ae"/>
        <w:tblW w:w="9116" w:type="dxa"/>
        <w:tblBorders>
          <w:top w:val="nil"/>
          <w:left w:val="nil"/>
          <w:bottom w:val="nil"/>
          <w:right w:val="nil"/>
          <w:insideH w:val="nil"/>
          <w:insideV w:val="nil"/>
        </w:tblBorders>
        <w:tblCellMar>
          <w:left w:w="108" w:type="dxa"/>
        </w:tblCellMar>
        <w:tblLook w:val="0600" w:firstRow="0" w:lastRow="0" w:firstColumn="0" w:lastColumn="0" w:noHBand="1" w:noVBand="1"/>
      </w:tblPr>
      <w:tblGrid>
        <w:gridCol w:w="3217"/>
        <w:gridCol w:w="1486"/>
        <w:gridCol w:w="1505"/>
        <w:gridCol w:w="1278"/>
        <w:gridCol w:w="1630"/>
      </w:tblGrid>
      <w:tr w:rsidR="003F699C" w:rsidRPr="006B077D" w14:paraId="59B3285A" w14:textId="77777777" w:rsidTr="00A168CB">
        <w:trPr>
          <w:trHeight w:val="1065"/>
        </w:trPr>
        <w:tc>
          <w:tcPr>
            <w:tcW w:w="0" w:type="auto"/>
            <w:tcBorders>
              <w:top w:val="nil"/>
              <w:left w:val="nil"/>
              <w:bottom w:val="single" w:sz="8" w:space="0" w:color="000000"/>
              <w:right w:val="nil"/>
            </w:tcBorders>
            <w:tcMar>
              <w:top w:w="0" w:type="dxa"/>
              <w:left w:w="100" w:type="dxa"/>
              <w:bottom w:w="0" w:type="dxa"/>
              <w:right w:w="100" w:type="dxa"/>
            </w:tcMar>
            <w:vAlign w:val="bottom"/>
          </w:tcPr>
          <w:p w14:paraId="4F22128E" w14:textId="4DD47AD0" w:rsidR="003F699C" w:rsidRPr="006B077D" w:rsidRDefault="00903ED0">
            <w:pPr>
              <w:spacing w:after="0"/>
              <w:ind w:left="-180" w:firstLine="0"/>
              <w:rPr>
                <w:b/>
                <w:sz w:val="22"/>
                <w:szCs w:val="22"/>
              </w:rPr>
            </w:pPr>
            <w:r w:rsidRPr="006B077D">
              <w:rPr>
                <w:b/>
                <w:sz w:val="22"/>
                <w:szCs w:val="22"/>
              </w:rPr>
              <w:t xml:space="preserve">   NEED</w:t>
            </w:r>
          </w:p>
        </w:tc>
        <w:tc>
          <w:tcPr>
            <w:tcW w:w="0" w:type="auto"/>
            <w:tcBorders>
              <w:top w:val="nil"/>
              <w:left w:val="nil"/>
              <w:bottom w:val="single" w:sz="8" w:space="0" w:color="000000"/>
              <w:right w:val="nil"/>
            </w:tcBorders>
            <w:tcMar>
              <w:top w:w="0" w:type="dxa"/>
              <w:left w:w="100" w:type="dxa"/>
              <w:bottom w:w="0" w:type="dxa"/>
              <w:right w:w="100" w:type="dxa"/>
            </w:tcMar>
          </w:tcPr>
          <w:p w14:paraId="692EBBFB" w14:textId="369BD774" w:rsidR="003F699C" w:rsidRPr="006B077D" w:rsidRDefault="00000000">
            <w:pPr>
              <w:spacing w:after="0"/>
              <w:ind w:left="-180" w:firstLine="0"/>
              <w:jc w:val="center"/>
              <w:rPr>
                <w:b/>
                <w:sz w:val="22"/>
                <w:szCs w:val="22"/>
                <w:vertAlign w:val="superscript"/>
              </w:rPr>
            </w:pPr>
            <w:r w:rsidRPr="006B077D">
              <w:rPr>
                <w:b/>
                <w:sz w:val="22"/>
                <w:szCs w:val="22"/>
              </w:rPr>
              <w:t xml:space="preserve">People with </w:t>
            </w:r>
            <w:r w:rsidR="00903ED0" w:rsidRPr="006B077D">
              <w:rPr>
                <w:b/>
                <w:sz w:val="22"/>
                <w:szCs w:val="22"/>
              </w:rPr>
              <w:t>d</w:t>
            </w:r>
            <w:r w:rsidRPr="006B077D">
              <w:rPr>
                <w:b/>
                <w:sz w:val="22"/>
                <w:szCs w:val="22"/>
              </w:rPr>
              <w:t>isabilities (Rank)</w:t>
            </w:r>
            <w:r w:rsidRPr="006B077D">
              <w:rPr>
                <w:b/>
                <w:sz w:val="22"/>
                <w:szCs w:val="22"/>
                <w:vertAlign w:val="superscript"/>
              </w:rPr>
              <w:t>b</w:t>
            </w:r>
          </w:p>
        </w:tc>
        <w:tc>
          <w:tcPr>
            <w:tcW w:w="0" w:type="auto"/>
            <w:tcBorders>
              <w:top w:val="nil"/>
              <w:left w:val="nil"/>
              <w:bottom w:val="single" w:sz="8" w:space="0" w:color="000000"/>
              <w:right w:val="nil"/>
            </w:tcBorders>
            <w:tcMar>
              <w:top w:w="0" w:type="dxa"/>
              <w:left w:w="100" w:type="dxa"/>
              <w:bottom w:w="0" w:type="dxa"/>
              <w:right w:w="100" w:type="dxa"/>
            </w:tcMar>
          </w:tcPr>
          <w:p w14:paraId="40EE89B0" w14:textId="49D2C3AC" w:rsidR="003F699C" w:rsidRPr="006B077D" w:rsidRDefault="00000000">
            <w:pPr>
              <w:spacing w:after="0"/>
              <w:ind w:left="-120" w:right="60" w:firstLine="0"/>
              <w:jc w:val="center"/>
              <w:rPr>
                <w:b/>
                <w:sz w:val="22"/>
                <w:szCs w:val="22"/>
              </w:rPr>
            </w:pPr>
            <w:r w:rsidRPr="006B077D">
              <w:rPr>
                <w:b/>
                <w:sz w:val="22"/>
                <w:szCs w:val="22"/>
              </w:rPr>
              <w:t xml:space="preserve">People without </w:t>
            </w:r>
            <w:r w:rsidR="00903ED0" w:rsidRPr="006B077D">
              <w:rPr>
                <w:b/>
                <w:sz w:val="22"/>
                <w:szCs w:val="22"/>
              </w:rPr>
              <w:t>d</w:t>
            </w:r>
            <w:r w:rsidRPr="006B077D">
              <w:rPr>
                <w:b/>
                <w:sz w:val="22"/>
                <w:szCs w:val="22"/>
              </w:rPr>
              <w:t>isabilities</w:t>
            </w:r>
          </w:p>
          <w:p w14:paraId="1A25084C" w14:textId="77777777" w:rsidR="003F699C" w:rsidRPr="006B077D" w:rsidRDefault="00000000">
            <w:pPr>
              <w:spacing w:after="0"/>
              <w:ind w:left="-180" w:firstLine="0"/>
              <w:jc w:val="center"/>
              <w:rPr>
                <w:b/>
                <w:sz w:val="22"/>
                <w:szCs w:val="22"/>
                <w:vertAlign w:val="superscript"/>
              </w:rPr>
            </w:pPr>
            <w:r w:rsidRPr="006B077D">
              <w:rPr>
                <w:b/>
                <w:sz w:val="22"/>
                <w:szCs w:val="22"/>
              </w:rPr>
              <w:t>(Rank)</w:t>
            </w:r>
            <w:r w:rsidRPr="006B077D">
              <w:rPr>
                <w:b/>
                <w:sz w:val="22"/>
                <w:szCs w:val="22"/>
                <w:vertAlign w:val="superscript"/>
              </w:rPr>
              <w:t>b</w:t>
            </w:r>
          </w:p>
        </w:tc>
        <w:tc>
          <w:tcPr>
            <w:tcW w:w="0" w:type="auto"/>
            <w:tcBorders>
              <w:top w:val="nil"/>
              <w:left w:val="nil"/>
              <w:bottom w:val="single" w:sz="8" w:space="0" w:color="000000"/>
              <w:right w:val="nil"/>
            </w:tcBorders>
            <w:tcMar>
              <w:top w:w="0" w:type="dxa"/>
              <w:left w:w="100" w:type="dxa"/>
              <w:bottom w:w="0" w:type="dxa"/>
              <w:right w:w="100" w:type="dxa"/>
            </w:tcMar>
            <w:vAlign w:val="bottom"/>
          </w:tcPr>
          <w:p w14:paraId="19BBF98B" w14:textId="77777777" w:rsidR="003F699C" w:rsidRPr="006B077D" w:rsidRDefault="00000000">
            <w:pPr>
              <w:spacing w:after="0"/>
              <w:ind w:left="-120" w:right="60" w:firstLine="0"/>
              <w:jc w:val="center"/>
              <w:rPr>
                <w:b/>
                <w:sz w:val="22"/>
                <w:szCs w:val="22"/>
              </w:rPr>
            </w:pPr>
            <w:r w:rsidRPr="006B077D">
              <w:rPr>
                <w:b/>
                <w:sz w:val="22"/>
                <w:szCs w:val="22"/>
              </w:rPr>
              <w:t>People</w:t>
            </w:r>
          </w:p>
          <w:p w14:paraId="5B610A3C" w14:textId="436744E6" w:rsidR="003F699C" w:rsidRPr="006B077D" w:rsidRDefault="00000000">
            <w:pPr>
              <w:spacing w:after="0"/>
              <w:ind w:left="-120" w:right="60" w:firstLine="0"/>
              <w:jc w:val="center"/>
              <w:rPr>
                <w:b/>
                <w:sz w:val="22"/>
                <w:szCs w:val="22"/>
              </w:rPr>
            </w:pPr>
            <w:r w:rsidRPr="006B077D">
              <w:rPr>
                <w:b/>
                <w:sz w:val="22"/>
                <w:szCs w:val="22"/>
              </w:rPr>
              <w:t xml:space="preserve">with </w:t>
            </w:r>
            <w:r w:rsidR="00903ED0" w:rsidRPr="006B077D">
              <w:rPr>
                <w:b/>
                <w:sz w:val="22"/>
                <w:szCs w:val="22"/>
              </w:rPr>
              <w:t>d</w:t>
            </w:r>
            <w:r w:rsidRPr="006B077D">
              <w:rPr>
                <w:b/>
                <w:sz w:val="22"/>
                <w:szCs w:val="22"/>
              </w:rPr>
              <w:t>isabilities</w:t>
            </w:r>
          </w:p>
          <w:p w14:paraId="34D2773D" w14:textId="77777777" w:rsidR="003F699C" w:rsidRPr="006B077D" w:rsidRDefault="00000000">
            <w:pPr>
              <w:spacing w:after="0"/>
              <w:ind w:left="-180" w:firstLine="0"/>
              <w:jc w:val="center"/>
              <w:rPr>
                <w:b/>
                <w:sz w:val="22"/>
                <w:szCs w:val="22"/>
              </w:rPr>
            </w:pPr>
            <w:r w:rsidRPr="006B077D">
              <w:rPr>
                <w:b/>
                <w:sz w:val="22"/>
                <w:szCs w:val="22"/>
              </w:rPr>
              <w:t>Mean (SD)</w:t>
            </w:r>
          </w:p>
        </w:tc>
        <w:tc>
          <w:tcPr>
            <w:tcW w:w="0" w:type="auto"/>
            <w:tcBorders>
              <w:top w:val="nil"/>
              <w:left w:val="nil"/>
              <w:bottom w:val="single" w:sz="8" w:space="0" w:color="000000"/>
              <w:right w:val="nil"/>
            </w:tcBorders>
            <w:tcMar>
              <w:top w:w="0" w:type="dxa"/>
              <w:left w:w="100" w:type="dxa"/>
              <w:bottom w:w="0" w:type="dxa"/>
              <w:right w:w="100" w:type="dxa"/>
            </w:tcMar>
            <w:vAlign w:val="bottom"/>
          </w:tcPr>
          <w:p w14:paraId="09353807" w14:textId="67445DBB" w:rsidR="003F699C" w:rsidRPr="006B077D" w:rsidRDefault="00000000">
            <w:pPr>
              <w:spacing w:after="0"/>
              <w:ind w:left="-180" w:firstLine="0"/>
              <w:jc w:val="center"/>
              <w:rPr>
                <w:b/>
                <w:sz w:val="22"/>
                <w:szCs w:val="22"/>
              </w:rPr>
            </w:pPr>
            <w:r w:rsidRPr="006B077D">
              <w:rPr>
                <w:b/>
                <w:sz w:val="22"/>
                <w:szCs w:val="22"/>
              </w:rPr>
              <w:t xml:space="preserve">People without </w:t>
            </w:r>
            <w:r w:rsidR="00903ED0" w:rsidRPr="006B077D">
              <w:rPr>
                <w:b/>
                <w:sz w:val="22"/>
                <w:szCs w:val="22"/>
              </w:rPr>
              <w:t>d</w:t>
            </w:r>
            <w:r w:rsidRPr="006B077D">
              <w:rPr>
                <w:b/>
                <w:sz w:val="22"/>
                <w:szCs w:val="22"/>
              </w:rPr>
              <w:t>isabilities Mean (SD)</w:t>
            </w:r>
          </w:p>
        </w:tc>
      </w:tr>
      <w:tr w:rsidR="003F699C" w:rsidRPr="006B077D" w14:paraId="38191268" w14:textId="77777777" w:rsidTr="00A168CB">
        <w:trPr>
          <w:trHeight w:val="555"/>
        </w:trPr>
        <w:tc>
          <w:tcPr>
            <w:tcW w:w="0" w:type="auto"/>
            <w:tcBorders>
              <w:top w:val="nil"/>
              <w:left w:val="nil"/>
              <w:bottom w:val="nil"/>
              <w:right w:val="nil"/>
            </w:tcBorders>
            <w:tcMar>
              <w:top w:w="0" w:type="dxa"/>
              <w:left w:w="130" w:type="dxa"/>
              <w:bottom w:w="0" w:type="dxa"/>
              <w:right w:w="100" w:type="dxa"/>
            </w:tcMar>
            <w:vAlign w:val="center"/>
          </w:tcPr>
          <w:p w14:paraId="491FED4C" w14:textId="5AEA8566" w:rsidR="003F699C" w:rsidRPr="006B077D" w:rsidRDefault="00000000" w:rsidP="00A168CB">
            <w:pPr>
              <w:spacing w:after="0"/>
              <w:ind w:left="101" w:firstLine="0"/>
              <w:rPr>
                <w:sz w:val="22"/>
                <w:szCs w:val="22"/>
              </w:rPr>
            </w:pPr>
            <w:r w:rsidRPr="006B077D">
              <w:rPr>
                <w:sz w:val="22"/>
                <w:szCs w:val="22"/>
              </w:rPr>
              <w:t xml:space="preserve">Community - Neighborhood </w:t>
            </w:r>
            <w:r w:rsidR="00903ED0" w:rsidRPr="006B077D">
              <w:rPr>
                <w:sz w:val="22"/>
                <w:szCs w:val="22"/>
              </w:rPr>
              <w:t xml:space="preserve">           </w:t>
            </w:r>
            <w:r w:rsidR="00A168CB" w:rsidRPr="006B077D">
              <w:rPr>
                <w:sz w:val="22"/>
                <w:szCs w:val="22"/>
              </w:rPr>
              <w:t xml:space="preserve">    </w:t>
            </w:r>
            <w:r w:rsidR="00903ED0" w:rsidRPr="006B077D">
              <w:rPr>
                <w:sz w:val="22"/>
                <w:szCs w:val="22"/>
              </w:rPr>
              <w:t>cleanup</w:t>
            </w:r>
            <w:r w:rsidRPr="006B077D">
              <w:rPr>
                <w:sz w:val="22"/>
                <w:szCs w:val="22"/>
              </w:rPr>
              <w:t xml:space="preserve"> projects</w:t>
            </w:r>
          </w:p>
        </w:tc>
        <w:tc>
          <w:tcPr>
            <w:tcW w:w="0" w:type="auto"/>
            <w:tcBorders>
              <w:top w:val="nil"/>
              <w:left w:val="nil"/>
              <w:bottom w:val="nil"/>
              <w:right w:val="nil"/>
            </w:tcBorders>
            <w:tcMar>
              <w:top w:w="0" w:type="dxa"/>
              <w:left w:w="100" w:type="dxa"/>
              <w:bottom w:w="0" w:type="dxa"/>
              <w:right w:w="100" w:type="dxa"/>
            </w:tcMar>
          </w:tcPr>
          <w:p w14:paraId="68DF45F6" w14:textId="77777777" w:rsidR="003F699C" w:rsidRPr="006B077D" w:rsidRDefault="00000000">
            <w:pPr>
              <w:spacing w:after="0"/>
              <w:ind w:left="-180" w:firstLine="0"/>
              <w:jc w:val="center"/>
              <w:rPr>
                <w:sz w:val="22"/>
                <w:szCs w:val="22"/>
              </w:rPr>
            </w:pPr>
            <w:r w:rsidRPr="006B077D">
              <w:rPr>
                <w:sz w:val="22"/>
                <w:szCs w:val="22"/>
              </w:rPr>
              <w:t>1</w:t>
            </w:r>
          </w:p>
        </w:tc>
        <w:tc>
          <w:tcPr>
            <w:tcW w:w="0" w:type="auto"/>
            <w:tcBorders>
              <w:top w:val="nil"/>
              <w:left w:val="nil"/>
              <w:bottom w:val="nil"/>
              <w:right w:val="nil"/>
            </w:tcBorders>
            <w:tcMar>
              <w:top w:w="0" w:type="dxa"/>
              <w:left w:w="100" w:type="dxa"/>
              <w:bottom w:w="0" w:type="dxa"/>
              <w:right w:w="100" w:type="dxa"/>
            </w:tcMar>
          </w:tcPr>
          <w:p w14:paraId="588BE7E6"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0A4C5439" w14:textId="77777777" w:rsidR="003F699C" w:rsidRPr="006B077D" w:rsidRDefault="00000000">
            <w:pPr>
              <w:spacing w:after="0"/>
              <w:ind w:left="-180" w:firstLine="0"/>
              <w:jc w:val="center"/>
              <w:rPr>
                <w:sz w:val="22"/>
                <w:szCs w:val="22"/>
              </w:rPr>
            </w:pPr>
            <w:r w:rsidRPr="006B077D">
              <w:rPr>
                <w:sz w:val="22"/>
                <w:szCs w:val="22"/>
              </w:rPr>
              <w:t>2.38 (.83)</w:t>
            </w:r>
          </w:p>
        </w:tc>
        <w:tc>
          <w:tcPr>
            <w:tcW w:w="0" w:type="auto"/>
            <w:tcBorders>
              <w:top w:val="nil"/>
              <w:left w:val="nil"/>
              <w:bottom w:val="nil"/>
              <w:right w:val="nil"/>
            </w:tcBorders>
            <w:tcMar>
              <w:top w:w="0" w:type="dxa"/>
              <w:left w:w="100" w:type="dxa"/>
              <w:bottom w:w="0" w:type="dxa"/>
              <w:right w:w="100" w:type="dxa"/>
            </w:tcMar>
          </w:tcPr>
          <w:p w14:paraId="2D47D73D" w14:textId="77777777" w:rsidR="003F699C" w:rsidRPr="006B077D" w:rsidRDefault="00000000">
            <w:pPr>
              <w:spacing w:after="0"/>
              <w:ind w:left="-180" w:firstLine="0"/>
              <w:jc w:val="center"/>
              <w:rPr>
                <w:sz w:val="22"/>
                <w:szCs w:val="22"/>
              </w:rPr>
            </w:pPr>
            <w:r w:rsidRPr="006B077D">
              <w:rPr>
                <w:sz w:val="22"/>
                <w:szCs w:val="22"/>
              </w:rPr>
              <w:t>2.26 (0.89)</w:t>
            </w:r>
          </w:p>
        </w:tc>
      </w:tr>
      <w:tr w:rsidR="003F699C" w:rsidRPr="006B077D" w14:paraId="387482A8"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34E3F20E" w14:textId="1CB0B085" w:rsidR="003F699C" w:rsidRPr="006B077D" w:rsidRDefault="00A168CB" w:rsidP="003C7B37">
            <w:pPr>
              <w:spacing w:after="0"/>
              <w:ind w:left="101" w:firstLine="0"/>
              <w:rPr>
                <w:sz w:val="22"/>
                <w:szCs w:val="22"/>
              </w:rPr>
            </w:pPr>
            <w:r w:rsidRPr="006B077D">
              <w:rPr>
                <w:sz w:val="22"/>
                <w:szCs w:val="22"/>
              </w:rPr>
              <w:t>Age</w:t>
            </w:r>
            <w:r w:rsidR="00A968FB" w:rsidRPr="006B077D">
              <w:rPr>
                <w:sz w:val="22"/>
                <w:szCs w:val="22"/>
              </w:rPr>
              <w:t>-f</w:t>
            </w:r>
            <w:r w:rsidRPr="006B077D">
              <w:rPr>
                <w:sz w:val="22"/>
                <w:szCs w:val="22"/>
              </w:rPr>
              <w:t xml:space="preserve">ocused </w:t>
            </w:r>
            <w:r w:rsidR="00A968FB" w:rsidRPr="006B077D">
              <w:rPr>
                <w:sz w:val="22"/>
                <w:szCs w:val="22"/>
              </w:rPr>
              <w:t>p</w:t>
            </w:r>
            <w:r w:rsidRPr="006B077D">
              <w:rPr>
                <w:sz w:val="22"/>
                <w:szCs w:val="22"/>
              </w:rPr>
              <w:t xml:space="preserve">rograms -   Programs/activities for </w:t>
            </w:r>
            <w:r w:rsidR="003C7B37" w:rsidRPr="006B077D">
              <w:rPr>
                <w:sz w:val="22"/>
                <w:szCs w:val="22"/>
              </w:rPr>
              <w:t>s</w:t>
            </w:r>
            <w:r w:rsidRPr="006B077D">
              <w:rPr>
                <w:sz w:val="22"/>
                <w:szCs w:val="22"/>
              </w:rPr>
              <w:t>eniors (60+)</w:t>
            </w:r>
          </w:p>
        </w:tc>
        <w:tc>
          <w:tcPr>
            <w:tcW w:w="0" w:type="auto"/>
            <w:tcBorders>
              <w:top w:val="nil"/>
              <w:left w:val="nil"/>
              <w:bottom w:val="nil"/>
              <w:right w:val="nil"/>
            </w:tcBorders>
            <w:tcMar>
              <w:top w:w="0" w:type="dxa"/>
              <w:left w:w="100" w:type="dxa"/>
              <w:bottom w:w="0" w:type="dxa"/>
              <w:right w:w="100" w:type="dxa"/>
            </w:tcMar>
          </w:tcPr>
          <w:p w14:paraId="27C9C77F" w14:textId="77777777" w:rsidR="003F699C" w:rsidRPr="006B077D" w:rsidRDefault="00000000">
            <w:pPr>
              <w:spacing w:after="0"/>
              <w:ind w:left="-180" w:firstLine="0"/>
              <w:jc w:val="center"/>
              <w:rPr>
                <w:sz w:val="22"/>
                <w:szCs w:val="22"/>
              </w:rPr>
            </w:pPr>
            <w:r w:rsidRPr="006B077D">
              <w:rPr>
                <w:sz w:val="22"/>
                <w:szCs w:val="22"/>
              </w:rPr>
              <w:t>2</w:t>
            </w:r>
          </w:p>
        </w:tc>
        <w:tc>
          <w:tcPr>
            <w:tcW w:w="0" w:type="auto"/>
            <w:tcBorders>
              <w:top w:val="nil"/>
              <w:left w:val="nil"/>
              <w:bottom w:val="nil"/>
              <w:right w:val="nil"/>
            </w:tcBorders>
            <w:tcMar>
              <w:top w:w="0" w:type="dxa"/>
              <w:left w:w="100" w:type="dxa"/>
              <w:bottom w:w="0" w:type="dxa"/>
              <w:right w:w="100" w:type="dxa"/>
            </w:tcMar>
          </w:tcPr>
          <w:p w14:paraId="02F726C3"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5E96AF3A" w14:textId="77777777" w:rsidR="003F699C" w:rsidRPr="006B077D" w:rsidRDefault="00000000">
            <w:pPr>
              <w:spacing w:after="0"/>
              <w:ind w:left="-180" w:firstLine="0"/>
              <w:jc w:val="center"/>
              <w:rPr>
                <w:sz w:val="22"/>
                <w:szCs w:val="22"/>
              </w:rPr>
            </w:pPr>
            <w:r w:rsidRPr="006B077D">
              <w:rPr>
                <w:sz w:val="22"/>
                <w:szCs w:val="22"/>
              </w:rPr>
              <w:t>2.30 (.87)</w:t>
            </w:r>
          </w:p>
        </w:tc>
        <w:tc>
          <w:tcPr>
            <w:tcW w:w="0" w:type="auto"/>
            <w:tcBorders>
              <w:top w:val="nil"/>
              <w:left w:val="nil"/>
              <w:bottom w:val="nil"/>
              <w:right w:val="nil"/>
            </w:tcBorders>
            <w:tcMar>
              <w:top w:w="0" w:type="dxa"/>
              <w:left w:w="100" w:type="dxa"/>
              <w:bottom w:w="0" w:type="dxa"/>
              <w:right w:w="100" w:type="dxa"/>
            </w:tcMar>
          </w:tcPr>
          <w:p w14:paraId="55CD1A3D" w14:textId="77777777" w:rsidR="003F699C" w:rsidRPr="006B077D" w:rsidRDefault="00000000">
            <w:pPr>
              <w:spacing w:after="0"/>
              <w:ind w:left="-180" w:firstLine="0"/>
              <w:jc w:val="center"/>
              <w:rPr>
                <w:sz w:val="22"/>
                <w:szCs w:val="22"/>
              </w:rPr>
            </w:pPr>
            <w:r w:rsidRPr="006B077D">
              <w:rPr>
                <w:sz w:val="22"/>
                <w:szCs w:val="22"/>
              </w:rPr>
              <w:t>2.18 (1.00)</w:t>
            </w:r>
          </w:p>
        </w:tc>
      </w:tr>
      <w:tr w:rsidR="003F699C" w:rsidRPr="006B077D" w14:paraId="1FAA2879" w14:textId="77777777" w:rsidTr="00A168CB">
        <w:trPr>
          <w:trHeight w:val="270"/>
        </w:trPr>
        <w:tc>
          <w:tcPr>
            <w:tcW w:w="0" w:type="auto"/>
            <w:tcBorders>
              <w:top w:val="nil"/>
              <w:left w:val="nil"/>
              <w:bottom w:val="nil"/>
              <w:right w:val="nil"/>
            </w:tcBorders>
            <w:tcMar>
              <w:top w:w="0" w:type="dxa"/>
              <w:left w:w="100" w:type="dxa"/>
              <w:bottom w:w="0" w:type="dxa"/>
              <w:right w:w="100" w:type="dxa"/>
            </w:tcMar>
          </w:tcPr>
          <w:p w14:paraId="68C54178" w14:textId="77777777" w:rsidR="003F699C" w:rsidRPr="006B077D" w:rsidRDefault="00000000" w:rsidP="003C7B37">
            <w:pPr>
              <w:spacing w:after="0"/>
              <w:ind w:left="101" w:firstLine="0"/>
              <w:rPr>
                <w:sz w:val="22"/>
                <w:szCs w:val="22"/>
              </w:rPr>
            </w:pPr>
            <w:r w:rsidRPr="006B077D">
              <w:rPr>
                <w:sz w:val="22"/>
                <w:szCs w:val="22"/>
              </w:rPr>
              <w:t>Health education services</w:t>
            </w:r>
          </w:p>
        </w:tc>
        <w:tc>
          <w:tcPr>
            <w:tcW w:w="0" w:type="auto"/>
            <w:tcBorders>
              <w:top w:val="nil"/>
              <w:left w:val="nil"/>
              <w:bottom w:val="nil"/>
              <w:right w:val="nil"/>
            </w:tcBorders>
            <w:tcMar>
              <w:top w:w="0" w:type="dxa"/>
              <w:left w:w="100" w:type="dxa"/>
              <w:bottom w:w="0" w:type="dxa"/>
              <w:right w:w="100" w:type="dxa"/>
            </w:tcMar>
          </w:tcPr>
          <w:p w14:paraId="726D7BA5" w14:textId="77777777" w:rsidR="003F699C" w:rsidRPr="006B077D" w:rsidRDefault="00000000">
            <w:pPr>
              <w:spacing w:after="0"/>
              <w:ind w:left="-180" w:firstLine="0"/>
              <w:jc w:val="center"/>
              <w:rPr>
                <w:sz w:val="22"/>
                <w:szCs w:val="22"/>
              </w:rPr>
            </w:pPr>
            <w:r w:rsidRPr="006B077D">
              <w:rPr>
                <w:sz w:val="22"/>
                <w:szCs w:val="22"/>
              </w:rPr>
              <w:t>3</w:t>
            </w:r>
          </w:p>
        </w:tc>
        <w:tc>
          <w:tcPr>
            <w:tcW w:w="0" w:type="auto"/>
            <w:tcBorders>
              <w:top w:val="nil"/>
              <w:left w:val="nil"/>
              <w:bottom w:val="nil"/>
              <w:right w:val="nil"/>
            </w:tcBorders>
            <w:tcMar>
              <w:top w:w="0" w:type="dxa"/>
              <w:left w:w="100" w:type="dxa"/>
              <w:bottom w:w="0" w:type="dxa"/>
              <w:right w:w="100" w:type="dxa"/>
            </w:tcMar>
          </w:tcPr>
          <w:p w14:paraId="6D2D6E16"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02E539A8" w14:textId="77777777" w:rsidR="003F699C" w:rsidRPr="006B077D" w:rsidRDefault="00000000">
            <w:pPr>
              <w:spacing w:after="0"/>
              <w:ind w:left="-180" w:firstLine="0"/>
              <w:jc w:val="center"/>
              <w:rPr>
                <w:sz w:val="22"/>
                <w:szCs w:val="22"/>
              </w:rPr>
            </w:pPr>
            <w:r w:rsidRPr="006B077D">
              <w:rPr>
                <w:sz w:val="22"/>
                <w:szCs w:val="22"/>
              </w:rPr>
              <w:t>2.18 (.98)</w:t>
            </w:r>
          </w:p>
        </w:tc>
        <w:tc>
          <w:tcPr>
            <w:tcW w:w="0" w:type="auto"/>
            <w:tcBorders>
              <w:top w:val="nil"/>
              <w:left w:val="nil"/>
              <w:bottom w:val="nil"/>
              <w:right w:val="nil"/>
            </w:tcBorders>
            <w:tcMar>
              <w:top w:w="0" w:type="dxa"/>
              <w:left w:w="100" w:type="dxa"/>
              <w:bottom w:w="0" w:type="dxa"/>
              <w:right w:w="100" w:type="dxa"/>
            </w:tcMar>
          </w:tcPr>
          <w:p w14:paraId="2EE198A8" w14:textId="77777777" w:rsidR="003F699C" w:rsidRPr="006B077D" w:rsidRDefault="00000000">
            <w:pPr>
              <w:spacing w:after="0"/>
              <w:ind w:left="-180" w:firstLine="0"/>
              <w:jc w:val="center"/>
              <w:rPr>
                <w:sz w:val="22"/>
                <w:szCs w:val="22"/>
              </w:rPr>
            </w:pPr>
            <w:r w:rsidRPr="006B077D">
              <w:rPr>
                <w:sz w:val="22"/>
                <w:szCs w:val="22"/>
              </w:rPr>
              <w:t>2.17 (.97)</w:t>
            </w:r>
          </w:p>
        </w:tc>
      </w:tr>
      <w:tr w:rsidR="003F699C" w:rsidRPr="006B077D" w14:paraId="05C92A1F"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5DDF605A" w14:textId="77777777" w:rsidR="003F699C" w:rsidRPr="006B077D" w:rsidRDefault="00000000" w:rsidP="003C7B37">
            <w:pPr>
              <w:spacing w:after="0"/>
              <w:ind w:left="101" w:firstLine="0"/>
              <w:rPr>
                <w:sz w:val="22"/>
                <w:szCs w:val="22"/>
              </w:rPr>
            </w:pPr>
            <w:r w:rsidRPr="006B077D">
              <w:rPr>
                <w:sz w:val="22"/>
                <w:szCs w:val="22"/>
              </w:rPr>
              <w:t>Health - Mental health counseling services</w:t>
            </w:r>
          </w:p>
        </w:tc>
        <w:tc>
          <w:tcPr>
            <w:tcW w:w="0" w:type="auto"/>
            <w:tcBorders>
              <w:top w:val="nil"/>
              <w:left w:val="nil"/>
              <w:bottom w:val="nil"/>
              <w:right w:val="nil"/>
            </w:tcBorders>
            <w:tcMar>
              <w:top w:w="0" w:type="dxa"/>
              <w:left w:w="100" w:type="dxa"/>
              <w:bottom w:w="0" w:type="dxa"/>
              <w:right w:w="100" w:type="dxa"/>
            </w:tcMar>
          </w:tcPr>
          <w:p w14:paraId="5D8057F3" w14:textId="77777777" w:rsidR="003F699C" w:rsidRPr="006B077D" w:rsidRDefault="00000000">
            <w:pPr>
              <w:spacing w:after="0"/>
              <w:ind w:left="-180" w:firstLine="0"/>
              <w:jc w:val="center"/>
              <w:rPr>
                <w:sz w:val="22"/>
                <w:szCs w:val="22"/>
              </w:rPr>
            </w:pPr>
            <w:r w:rsidRPr="006B077D">
              <w:rPr>
                <w:sz w:val="22"/>
                <w:szCs w:val="22"/>
              </w:rPr>
              <w:t>4</w:t>
            </w:r>
          </w:p>
        </w:tc>
        <w:tc>
          <w:tcPr>
            <w:tcW w:w="0" w:type="auto"/>
            <w:tcBorders>
              <w:top w:val="nil"/>
              <w:left w:val="nil"/>
              <w:bottom w:val="nil"/>
              <w:right w:val="nil"/>
            </w:tcBorders>
            <w:tcMar>
              <w:top w:w="0" w:type="dxa"/>
              <w:left w:w="100" w:type="dxa"/>
              <w:bottom w:w="0" w:type="dxa"/>
              <w:right w:w="100" w:type="dxa"/>
            </w:tcMar>
          </w:tcPr>
          <w:p w14:paraId="1FBAFDC4"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63A5FEAD" w14:textId="77777777" w:rsidR="003F699C" w:rsidRPr="006B077D" w:rsidRDefault="00000000">
            <w:pPr>
              <w:spacing w:after="0"/>
              <w:ind w:left="-180" w:firstLine="0"/>
              <w:jc w:val="center"/>
              <w:rPr>
                <w:sz w:val="22"/>
                <w:szCs w:val="22"/>
              </w:rPr>
            </w:pPr>
            <w:r w:rsidRPr="006B077D">
              <w:rPr>
                <w:sz w:val="22"/>
                <w:szCs w:val="22"/>
              </w:rPr>
              <w:t>2.18(1.02)</w:t>
            </w:r>
          </w:p>
        </w:tc>
        <w:tc>
          <w:tcPr>
            <w:tcW w:w="0" w:type="auto"/>
            <w:tcBorders>
              <w:top w:val="nil"/>
              <w:left w:val="nil"/>
              <w:bottom w:val="nil"/>
              <w:right w:val="nil"/>
            </w:tcBorders>
            <w:tcMar>
              <w:top w:w="0" w:type="dxa"/>
              <w:left w:w="100" w:type="dxa"/>
              <w:bottom w:w="0" w:type="dxa"/>
              <w:right w:w="100" w:type="dxa"/>
            </w:tcMar>
          </w:tcPr>
          <w:p w14:paraId="72280EB5" w14:textId="77777777" w:rsidR="003F699C" w:rsidRPr="006B077D" w:rsidRDefault="00000000">
            <w:pPr>
              <w:spacing w:after="0"/>
              <w:ind w:left="-180" w:firstLine="0"/>
              <w:jc w:val="center"/>
              <w:rPr>
                <w:sz w:val="22"/>
                <w:szCs w:val="22"/>
              </w:rPr>
            </w:pPr>
            <w:r w:rsidRPr="006B077D">
              <w:rPr>
                <w:sz w:val="22"/>
                <w:szCs w:val="22"/>
              </w:rPr>
              <w:t>2.21 (.98)</w:t>
            </w:r>
          </w:p>
        </w:tc>
      </w:tr>
      <w:tr w:rsidR="003F699C" w:rsidRPr="006B077D" w14:paraId="4E3107BF"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11619E30" w14:textId="77777777" w:rsidR="003F699C" w:rsidRPr="006B077D" w:rsidRDefault="00000000" w:rsidP="003C7B37">
            <w:pPr>
              <w:spacing w:after="0"/>
              <w:ind w:left="101" w:firstLine="0"/>
              <w:rPr>
                <w:sz w:val="22"/>
                <w:szCs w:val="22"/>
              </w:rPr>
            </w:pPr>
            <w:r w:rsidRPr="006B077D">
              <w:rPr>
                <w:sz w:val="22"/>
                <w:szCs w:val="22"/>
              </w:rPr>
              <w:t>Health - Fitness classes, appropriate for different age groups</w:t>
            </w:r>
          </w:p>
        </w:tc>
        <w:tc>
          <w:tcPr>
            <w:tcW w:w="0" w:type="auto"/>
            <w:tcBorders>
              <w:top w:val="nil"/>
              <w:left w:val="nil"/>
              <w:bottom w:val="nil"/>
              <w:right w:val="nil"/>
            </w:tcBorders>
            <w:tcMar>
              <w:top w:w="0" w:type="dxa"/>
              <w:left w:w="100" w:type="dxa"/>
              <w:bottom w:w="0" w:type="dxa"/>
              <w:right w:w="100" w:type="dxa"/>
            </w:tcMar>
          </w:tcPr>
          <w:p w14:paraId="68FE5061" w14:textId="77777777" w:rsidR="003F699C" w:rsidRPr="006B077D" w:rsidRDefault="00000000">
            <w:pPr>
              <w:spacing w:after="0"/>
              <w:ind w:left="-180" w:firstLine="0"/>
              <w:jc w:val="center"/>
              <w:rPr>
                <w:sz w:val="22"/>
                <w:szCs w:val="22"/>
              </w:rPr>
            </w:pPr>
            <w:r w:rsidRPr="006B077D">
              <w:rPr>
                <w:sz w:val="22"/>
                <w:szCs w:val="22"/>
              </w:rPr>
              <w:t>5</w:t>
            </w:r>
          </w:p>
        </w:tc>
        <w:tc>
          <w:tcPr>
            <w:tcW w:w="0" w:type="auto"/>
            <w:tcBorders>
              <w:top w:val="nil"/>
              <w:left w:val="nil"/>
              <w:bottom w:val="nil"/>
              <w:right w:val="nil"/>
            </w:tcBorders>
            <w:tcMar>
              <w:top w:w="0" w:type="dxa"/>
              <w:left w:w="100" w:type="dxa"/>
              <w:bottom w:w="0" w:type="dxa"/>
              <w:right w:w="100" w:type="dxa"/>
            </w:tcMar>
          </w:tcPr>
          <w:p w14:paraId="7F5E9B3C"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6B76529E" w14:textId="77777777" w:rsidR="003F699C" w:rsidRPr="006B077D" w:rsidRDefault="00000000">
            <w:pPr>
              <w:spacing w:after="0"/>
              <w:ind w:left="-180" w:firstLine="0"/>
              <w:jc w:val="center"/>
              <w:rPr>
                <w:sz w:val="22"/>
                <w:szCs w:val="22"/>
              </w:rPr>
            </w:pPr>
            <w:r w:rsidRPr="006B077D">
              <w:rPr>
                <w:sz w:val="22"/>
                <w:szCs w:val="22"/>
              </w:rPr>
              <w:t>2.17 (.95)</w:t>
            </w:r>
          </w:p>
        </w:tc>
        <w:tc>
          <w:tcPr>
            <w:tcW w:w="0" w:type="auto"/>
            <w:tcBorders>
              <w:top w:val="nil"/>
              <w:left w:val="nil"/>
              <w:bottom w:val="nil"/>
              <w:right w:val="nil"/>
            </w:tcBorders>
            <w:tcMar>
              <w:top w:w="0" w:type="dxa"/>
              <w:left w:w="100" w:type="dxa"/>
              <w:bottom w:w="0" w:type="dxa"/>
              <w:right w:w="100" w:type="dxa"/>
            </w:tcMar>
          </w:tcPr>
          <w:p w14:paraId="354C60F9" w14:textId="77777777" w:rsidR="003F699C" w:rsidRPr="006B077D" w:rsidRDefault="00000000">
            <w:pPr>
              <w:spacing w:after="0"/>
              <w:ind w:left="-180" w:firstLine="0"/>
              <w:jc w:val="center"/>
              <w:rPr>
                <w:sz w:val="22"/>
                <w:szCs w:val="22"/>
              </w:rPr>
            </w:pPr>
            <w:r w:rsidRPr="006B077D">
              <w:rPr>
                <w:sz w:val="22"/>
                <w:szCs w:val="22"/>
              </w:rPr>
              <w:t>2.24 (.92)</w:t>
            </w:r>
          </w:p>
        </w:tc>
      </w:tr>
      <w:tr w:rsidR="003F699C" w:rsidRPr="006B077D" w14:paraId="37B5446B"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4A031BAE" w14:textId="77777777" w:rsidR="003F699C" w:rsidRPr="006B077D" w:rsidRDefault="00000000" w:rsidP="003C7B37">
            <w:pPr>
              <w:spacing w:after="0"/>
              <w:ind w:left="101" w:firstLine="0"/>
              <w:rPr>
                <w:sz w:val="22"/>
                <w:szCs w:val="22"/>
              </w:rPr>
            </w:pPr>
            <w:r w:rsidRPr="006B077D">
              <w:rPr>
                <w:sz w:val="22"/>
                <w:szCs w:val="22"/>
              </w:rPr>
              <w:t>Community - Crime awareness or crime reduction</w:t>
            </w:r>
          </w:p>
        </w:tc>
        <w:tc>
          <w:tcPr>
            <w:tcW w:w="0" w:type="auto"/>
            <w:tcBorders>
              <w:top w:val="nil"/>
              <w:left w:val="nil"/>
              <w:bottom w:val="nil"/>
              <w:right w:val="nil"/>
            </w:tcBorders>
            <w:tcMar>
              <w:top w:w="0" w:type="dxa"/>
              <w:left w:w="100" w:type="dxa"/>
              <w:bottom w:w="0" w:type="dxa"/>
              <w:right w:w="100" w:type="dxa"/>
            </w:tcMar>
          </w:tcPr>
          <w:p w14:paraId="7449AE43" w14:textId="77777777" w:rsidR="003F699C" w:rsidRPr="006B077D" w:rsidRDefault="00000000">
            <w:pPr>
              <w:spacing w:after="0"/>
              <w:ind w:left="-180" w:firstLine="0"/>
              <w:jc w:val="center"/>
              <w:rPr>
                <w:sz w:val="22"/>
                <w:szCs w:val="22"/>
              </w:rPr>
            </w:pPr>
            <w:r w:rsidRPr="006B077D">
              <w:rPr>
                <w:sz w:val="22"/>
                <w:szCs w:val="22"/>
              </w:rPr>
              <w:t>6</w:t>
            </w:r>
          </w:p>
        </w:tc>
        <w:tc>
          <w:tcPr>
            <w:tcW w:w="0" w:type="auto"/>
            <w:tcBorders>
              <w:top w:val="nil"/>
              <w:left w:val="nil"/>
              <w:bottom w:val="nil"/>
              <w:right w:val="nil"/>
            </w:tcBorders>
            <w:tcMar>
              <w:top w:w="0" w:type="dxa"/>
              <w:left w:w="100" w:type="dxa"/>
              <w:bottom w:w="0" w:type="dxa"/>
              <w:right w:w="100" w:type="dxa"/>
            </w:tcMar>
          </w:tcPr>
          <w:p w14:paraId="49AF2831"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5FA5B032" w14:textId="77777777" w:rsidR="003F699C" w:rsidRPr="006B077D" w:rsidRDefault="00000000">
            <w:pPr>
              <w:spacing w:after="0"/>
              <w:ind w:left="-180" w:firstLine="0"/>
              <w:jc w:val="center"/>
              <w:rPr>
                <w:sz w:val="22"/>
                <w:szCs w:val="22"/>
              </w:rPr>
            </w:pPr>
            <w:r w:rsidRPr="006B077D">
              <w:rPr>
                <w:sz w:val="22"/>
                <w:szCs w:val="22"/>
              </w:rPr>
              <w:t>2.16 (.90)</w:t>
            </w:r>
          </w:p>
        </w:tc>
        <w:tc>
          <w:tcPr>
            <w:tcW w:w="0" w:type="auto"/>
            <w:tcBorders>
              <w:top w:val="nil"/>
              <w:left w:val="nil"/>
              <w:bottom w:val="nil"/>
              <w:right w:val="nil"/>
            </w:tcBorders>
            <w:tcMar>
              <w:top w:w="0" w:type="dxa"/>
              <w:left w:w="100" w:type="dxa"/>
              <w:bottom w:w="0" w:type="dxa"/>
              <w:right w:w="100" w:type="dxa"/>
            </w:tcMar>
          </w:tcPr>
          <w:p w14:paraId="72656A8B" w14:textId="77777777" w:rsidR="003F699C" w:rsidRPr="006B077D" w:rsidRDefault="00000000">
            <w:pPr>
              <w:spacing w:after="0"/>
              <w:ind w:left="-180" w:firstLine="0"/>
              <w:jc w:val="center"/>
              <w:rPr>
                <w:sz w:val="22"/>
                <w:szCs w:val="22"/>
              </w:rPr>
            </w:pPr>
            <w:r w:rsidRPr="006B077D">
              <w:rPr>
                <w:sz w:val="22"/>
                <w:szCs w:val="22"/>
              </w:rPr>
              <w:t>2.00 (1.03)</w:t>
            </w:r>
          </w:p>
        </w:tc>
      </w:tr>
      <w:tr w:rsidR="003F699C" w:rsidRPr="006B077D" w14:paraId="1A980CF3" w14:textId="77777777" w:rsidTr="00A168CB">
        <w:trPr>
          <w:trHeight w:val="825"/>
        </w:trPr>
        <w:tc>
          <w:tcPr>
            <w:tcW w:w="0" w:type="auto"/>
            <w:tcBorders>
              <w:top w:val="nil"/>
              <w:left w:val="nil"/>
              <w:bottom w:val="nil"/>
              <w:right w:val="nil"/>
            </w:tcBorders>
            <w:tcMar>
              <w:top w:w="0" w:type="dxa"/>
              <w:left w:w="100" w:type="dxa"/>
              <w:bottom w:w="0" w:type="dxa"/>
              <w:right w:w="100" w:type="dxa"/>
            </w:tcMar>
          </w:tcPr>
          <w:p w14:paraId="400E8254" w14:textId="1F8C95FC" w:rsidR="003F699C" w:rsidRPr="006B077D" w:rsidRDefault="00000000" w:rsidP="003C7B37">
            <w:pPr>
              <w:spacing w:after="0"/>
              <w:ind w:left="101" w:firstLine="0"/>
              <w:rPr>
                <w:sz w:val="22"/>
                <w:szCs w:val="22"/>
              </w:rPr>
            </w:pPr>
            <w:proofErr w:type="spellStart"/>
            <w:r w:rsidRPr="006B077D">
              <w:rPr>
                <w:sz w:val="22"/>
                <w:szCs w:val="22"/>
                <w:vertAlign w:val="superscript"/>
              </w:rPr>
              <w:t>a</w:t>
            </w:r>
            <w:r w:rsidRPr="006B077D">
              <w:rPr>
                <w:sz w:val="22"/>
                <w:szCs w:val="22"/>
              </w:rPr>
              <w:t>Age</w:t>
            </w:r>
            <w:proofErr w:type="spellEnd"/>
            <w:r w:rsidRPr="006B077D">
              <w:rPr>
                <w:sz w:val="22"/>
                <w:szCs w:val="22"/>
              </w:rPr>
              <w:t xml:space="preserve"> </w:t>
            </w:r>
            <w:r w:rsidR="00F57F82" w:rsidRPr="006B077D">
              <w:rPr>
                <w:sz w:val="22"/>
                <w:szCs w:val="22"/>
              </w:rPr>
              <w:t>f</w:t>
            </w:r>
            <w:r w:rsidRPr="006B077D">
              <w:rPr>
                <w:sz w:val="22"/>
                <w:szCs w:val="22"/>
              </w:rPr>
              <w:t xml:space="preserve">ocused </w:t>
            </w:r>
            <w:r w:rsidR="00F57F82" w:rsidRPr="006B077D">
              <w:rPr>
                <w:sz w:val="22"/>
                <w:szCs w:val="22"/>
              </w:rPr>
              <w:t>p</w:t>
            </w:r>
            <w:r w:rsidRPr="006B077D">
              <w:rPr>
                <w:sz w:val="22"/>
                <w:szCs w:val="22"/>
              </w:rPr>
              <w:t>rograms - Programs/activities for teens/young adults (12-21)</w:t>
            </w:r>
          </w:p>
        </w:tc>
        <w:tc>
          <w:tcPr>
            <w:tcW w:w="0" w:type="auto"/>
            <w:tcBorders>
              <w:top w:val="nil"/>
              <w:left w:val="nil"/>
              <w:bottom w:val="nil"/>
              <w:right w:val="nil"/>
            </w:tcBorders>
            <w:tcMar>
              <w:top w:w="0" w:type="dxa"/>
              <w:left w:w="100" w:type="dxa"/>
              <w:bottom w:w="0" w:type="dxa"/>
              <w:right w:w="100" w:type="dxa"/>
            </w:tcMar>
          </w:tcPr>
          <w:p w14:paraId="07AAB8F8" w14:textId="77777777" w:rsidR="003F699C" w:rsidRPr="006B077D" w:rsidRDefault="00000000">
            <w:pPr>
              <w:spacing w:after="0"/>
              <w:ind w:left="-180" w:firstLine="0"/>
              <w:jc w:val="center"/>
              <w:rPr>
                <w:sz w:val="22"/>
                <w:szCs w:val="22"/>
              </w:rPr>
            </w:pPr>
            <w:r w:rsidRPr="006B077D">
              <w:rPr>
                <w:sz w:val="22"/>
                <w:szCs w:val="22"/>
              </w:rPr>
              <w:t>7</w:t>
            </w:r>
          </w:p>
        </w:tc>
        <w:tc>
          <w:tcPr>
            <w:tcW w:w="0" w:type="auto"/>
            <w:tcBorders>
              <w:top w:val="nil"/>
              <w:left w:val="nil"/>
              <w:bottom w:val="nil"/>
              <w:right w:val="nil"/>
            </w:tcBorders>
            <w:tcMar>
              <w:top w:w="0" w:type="dxa"/>
              <w:left w:w="100" w:type="dxa"/>
              <w:bottom w:w="0" w:type="dxa"/>
              <w:right w:w="100" w:type="dxa"/>
            </w:tcMar>
          </w:tcPr>
          <w:p w14:paraId="3B86BD83" w14:textId="77777777" w:rsidR="003F699C" w:rsidRPr="006B077D" w:rsidRDefault="00000000">
            <w:pPr>
              <w:spacing w:after="0"/>
              <w:ind w:left="-180" w:firstLine="0"/>
              <w:jc w:val="center"/>
              <w:rPr>
                <w:sz w:val="22"/>
                <w:szCs w:val="22"/>
              </w:rPr>
            </w:pPr>
            <w:r w:rsidRPr="006B077D">
              <w:rPr>
                <w:sz w:val="22"/>
                <w:szCs w:val="22"/>
              </w:rPr>
              <w:t>2</w:t>
            </w:r>
          </w:p>
        </w:tc>
        <w:tc>
          <w:tcPr>
            <w:tcW w:w="0" w:type="auto"/>
            <w:tcBorders>
              <w:top w:val="nil"/>
              <w:left w:val="nil"/>
              <w:bottom w:val="nil"/>
              <w:right w:val="nil"/>
            </w:tcBorders>
            <w:tcMar>
              <w:top w:w="0" w:type="dxa"/>
              <w:left w:w="100" w:type="dxa"/>
              <w:bottom w:w="0" w:type="dxa"/>
              <w:right w:w="100" w:type="dxa"/>
            </w:tcMar>
          </w:tcPr>
          <w:p w14:paraId="3B212601" w14:textId="77777777" w:rsidR="003F699C" w:rsidRPr="006B077D" w:rsidRDefault="00000000">
            <w:pPr>
              <w:spacing w:after="0"/>
              <w:ind w:left="-180" w:firstLine="0"/>
              <w:jc w:val="center"/>
              <w:rPr>
                <w:sz w:val="22"/>
                <w:szCs w:val="22"/>
              </w:rPr>
            </w:pPr>
            <w:r w:rsidRPr="006B077D">
              <w:rPr>
                <w:sz w:val="22"/>
                <w:szCs w:val="22"/>
              </w:rPr>
              <w:t>2.16 (.97)</w:t>
            </w:r>
          </w:p>
        </w:tc>
        <w:tc>
          <w:tcPr>
            <w:tcW w:w="0" w:type="auto"/>
            <w:tcBorders>
              <w:top w:val="nil"/>
              <w:left w:val="nil"/>
              <w:bottom w:val="nil"/>
              <w:right w:val="nil"/>
            </w:tcBorders>
            <w:tcMar>
              <w:top w:w="0" w:type="dxa"/>
              <w:left w:w="100" w:type="dxa"/>
              <w:bottom w:w="0" w:type="dxa"/>
              <w:right w:w="100" w:type="dxa"/>
            </w:tcMar>
          </w:tcPr>
          <w:p w14:paraId="01BBBEEC" w14:textId="77777777" w:rsidR="003F699C" w:rsidRPr="006B077D" w:rsidRDefault="00000000">
            <w:pPr>
              <w:spacing w:after="0"/>
              <w:ind w:left="-180" w:firstLine="0"/>
              <w:jc w:val="center"/>
              <w:rPr>
                <w:sz w:val="22"/>
                <w:szCs w:val="22"/>
              </w:rPr>
            </w:pPr>
            <w:r w:rsidRPr="006B077D">
              <w:rPr>
                <w:sz w:val="22"/>
                <w:szCs w:val="22"/>
              </w:rPr>
              <w:t>2.34 (.90)</w:t>
            </w:r>
          </w:p>
        </w:tc>
      </w:tr>
      <w:tr w:rsidR="003F699C" w:rsidRPr="006B077D" w14:paraId="035E9DA5"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56357602" w14:textId="492D57ED" w:rsidR="003F699C" w:rsidRPr="006B077D" w:rsidRDefault="00000000" w:rsidP="003C7B37">
            <w:pPr>
              <w:spacing w:after="0"/>
              <w:ind w:left="101" w:firstLine="0"/>
              <w:rPr>
                <w:sz w:val="22"/>
                <w:szCs w:val="22"/>
              </w:rPr>
            </w:pPr>
            <w:r w:rsidRPr="006B077D">
              <w:rPr>
                <w:sz w:val="22"/>
                <w:szCs w:val="22"/>
              </w:rPr>
              <w:t xml:space="preserve">Social </w:t>
            </w:r>
            <w:r w:rsidR="00F57F82" w:rsidRPr="006B077D">
              <w:rPr>
                <w:sz w:val="22"/>
                <w:szCs w:val="22"/>
              </w:rPr>
              <w:t>a</w:t>
            </w:r>
            <w:r w:rsidRPr="006B077D">
              <w:rPr>
                <w:sz w:val="22"/>
                <w:szCs w:val="22"/>
              </w:rPr>
              <w:t xml:space="preserve">ctivities </w:t>
            </w:r>
            <w:r w:rsidR="003C7B37" w:rsidRPr="006B077D">
              <w:rPr>
                <w:sz w:val="22"/>
                <w:szCs w:val="22"/>
              </w:rPr>
              <w:t>–</w:t>
            </w:r>
            <w:r w:rsidRPr="006B077D">
              <w:rPr>
                <w:sz w:val="22"/>
                <w:szCs w:val="22"/>
              </w:rPr>
              <w:t xml:space="preserve"> Low</w:t>
            </w:r>
            <w:r w:rsidR="003C7B37" w:rsidRPr="006B077D">
              <w:rPr>
                <w:sz w:val="22"/>
                <w:szCs w:val="22"/>
              </w:rPr>
              <w:t>-</w:t>
            </w:r>
            <w:r w:rsidRPr="006B077D">
              <w:rPr>
                <w:sz w:val="22"/>
                <w:szCs w:val="22"/>
              </w:rPr>
              <w:t>cost space for special events</w:t>
            </w:r>
          </w:p>
        </w:tc>
        <w:tc>
          <w:tcPr>
            <w:tcW w:w="0" w:type="auto"/>
            <w:tcBorders>
              <w:top w:val="nil"/>
              <w:left w:val="nil"/>
              <w:bottom w:val="nil"/>
              <w:right w:val="nil"/>
            </w:tcBorders>
            <w:tcMar>
              <w:top w:w="0" w:type="dxa"/>
              <w:left w:w="100" w:type="dxa"/>
              <w:bottom w:w="0" w:type="dxa"/>
              <w:right w:w="100" w:type="dxa"/>
            </w:tcMar>
          </w:tcPr>
          <w:p w14:paraId="5BFD1041" w14:textId="77777777" w:rsidR="003F699C" w:rsidRPr="006B077D" w:rsidRDefault="00000000">
            <w:pPr>
              <w:spacing w:after="0"/>
              <w:ind w:left="-180" w:firstLine="0"/>
              <w:jc w:val="center"/>
              <w:rPr>
                <w:sz w:val="22"/>
                <w:szCs w:val="22"/>
              </w:rPr>
            </w:pPr>
            <w:r w:rsidRPr="006B077D">
              <w:rPr>
                <w:sz w:val="22"/>
                <w:szCs w:val="22"/>
              </w:rPr>
              <w:t>8</w:t>
            </w:r>
          </w:p>
        </w:tc>
        <w:tc>
          <w:tcPr>
            <w:tcW w:w="0" w:type="auto"/>
            <w:tcBorders>
              <w:top w:val="nil"/>
              <w:left w:val="nil"/>
              <w:bottom w:val="nil"/>
              <w:right w:val="nil"/>
            </w:tcBorders>
            <w:tcMar>
              <w:top w:w="0" w:type="dxa"/>
              <w:left w:w="100" w:type="dxa"/>
              <w:bottom w:w="0" w:type="dxa"/>
              <w:right w:w="100" w:type="dxa"/>
            </w:tcMar>
          </w:tcPr>
          <w:p w14:paraId="16656C2D"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4BF3B6AA" w14:textId="77777777" w:rsidR="003F699C" w:rsidRPr="006B077D" w:rsidRDefault="00000000">
            <w:pPr>
              <w:spacing w:after="0"/>
              <w:ind w:left="-180" w:firstLine="0"/>
              <w:jc w:val="center"/>
              <w:rPr>
                <w:sz w:val="22"/>
                <w:szCs w:val="22"/>
              </w:rPr>
            </w:pPr>
            <w:r w:rsidRPr="006B077D">
              <w:rPr>
                <w:sz w:val="22"/>
                <w:szCs w:val="22"/>
              </w:rPr>
              <w:t>2.14 (.96)</w:t>
            </w:r>
          </w:p>
        </w:tc>
        <w:tc>
          <w:tcPr>
            <w:tcW w:w="0" w:type="auto"/>
            <w:tcBorders>
              <w:top w:val="nil"/>
              <w:left w:val="nil"/>
              <w:bottom w:val="nil"/>
              <w:right w:val="nil"/>
            </w:tcBorders>
            <w:tcMar>
              <w:top w:w="0" w:type="dxa"/>
              <w:left w:w="100" w:type="dxa"/>
              <w:bottom w:w="0" w:type="dxa"/>
              <w:right w:w="100" w:type="dxa"/>
            </w:tcMar>
          </w:tcPr>
          <w:p w14:paraId="5FB37A10" w14:textId="77777777" w:rsidR="003F699C" w:rsidRPr="006B077D" w:rsidRDefault="00000000">
            <w:pPr>
              <w:spacing w:after="0"/>
              <w:ind w:left="-180" w:firstLine="0"/>
              <w:jc w:val="center"/>
              <w:rPr>
                <w:sz w:val="22"/>
                <w:szCs w:val="22"/>
              </w:rPr>
            </w:pPr>
            <w:r w:rsidRPr="006B077D">
              <w:rPr>
                <w:sz w:val="22"/>
                <w:szCs w:val="22"/>
              </w:rPr>
              <w:t>2.25 (.88)</w:t>
            </w:r>
          </w:p>
        </w:tc>
      </w:tr>
      <w:tr w:rsidR="003F699C" w:rsidRPr="006B077D" w14:paraId="03220A45"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5FD270A5" w14:textId="019B52E5" w:rsidR="003F699C" w:rsidRPr="006B077D" w:rsidRDefault="00000000" w:rsidP="003C7B37">
            <w:pPr>
              <w:spacing w:after="0"/>
              <w:ind w:left="101" w:firstLine="0"/>
              <w:rPr>
                <w:sz w:val="22"/>
                <w:szCs w:val="22"/>
              </w:rPr>
            </w:pPr>
            <w:r w:rsidRPr="006B077D">
              <w:rPr>
                <w:sz w:val="22"/>
                <w:szCs w:val="22"/>
              </w:rPr>
              <w:t xml:space="preserve">Family </w:t>
            </w:r>
            <w:r w:rsidR="00F57F82" w:rsidRPr="006B077D">
              <w:rPr>
                <w:sz w:val="22"/>
                <w:szCs w:val="22"/>
              </w:rPr>
              <w:t>s</w:t>
            </w:r>
            <w:r w:rsidRPr="006B077D">
              <w:rPr>
                <w:sz w:val="22"/>
                <w:szCs w:val="22"/>
              </w:rPr>
              <w:t>upport - Classes on relationships, resolving conflicts</w:t>
            </w:r>
          </w:p>
        </w:tc>
        <w:tc>
          <w:tcPr>
            <w:tcW w:w="0" w:type="auto"/>
            <w:tcBorders>
              <w:top w:val="nil"/>
              <w:left w:val="nil"/>
              <w:bottom w:val="nil"/>
              <w:right w:val="nil"/>
            </w:tcBorders>
            <w:tcMar>
              <w:top w:w="0" w:type="dxa"/>
              <w:left w:w="100" w:type="dxa"/>
              <w:bottom w:w="0" w:type="dxa"/>
              <w:right w:w="100" w:type="dxa"/>
            </w:tcMar>
          </w:tcPr>
          <w:p w14:paraId="27386281" w14:textId="77777777" w:rsidR="003F699C" w:rsidRPr="006B077D" w:rsidRDefault="00000000">
            <w:pPr>
              <w:spacing w:after="0"/>
              <w:ind w:left="-180" w:firstLine="0"/>
              <w:jc w:val="center"/>
              <w:rPr>
                <w:sz w:val="22"/>
                <w:szCs w:val="22"/>
              </w:rPr>
            </w:pPr>
            <w:r w:rsidRPr="006B077D">
              <w:rPr>
                <w:sz w:val="22"/>
                <w:szCs w:val="22"/>
              </w:rPr>
              <w:t>9</w:t>
            </w:r>
          </w:p>
        </w:tc>
        <w:tc>
          <w:tcPr>
            <w:tcW w:w="0" w:type="auto"/>
            <w:tcBorders>
              <w:top w:val="nil"/>
              <w:left w:val="nil"/>
              <w:bottom w:val="nil"/>
              <w:right w:val="nil"/>
            </w:tcBorders>
            <w:tcMar>
              <w:top w:w="0" w:type="dxa"/>
              <w:left w:w="100" w:type="dxa"/>
              <w:bottom w:w="0" w:type="dxa"/>
              <w:right w:w="100" w:type="dxa"/>
            </w:tcMar>
          </w:tcPr>
          <w:p w14:paraId="3927AC4E"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420A0414" w14:textId="77777777" w:rsidR="003F699C" w:rsidRPr="006B077D" w:rsidRDefault="00000000">
            <w:pPr>
              <w:spacing w:after="0"/>
              <w:ind w:left="-180" w:firstLine="0"/>
              <w:jc w:val="center"/>
              <w:rPr>
                <w:sz w:val="22"/>
                <w:szCs w:val="22"/>
              </w:rPr>
            </w:pPr>
            <w:r w:rsidRPr="006B077D">
              <w:rPr>
                <w:sz w:val="22"/>
                <w:szCs w:val="22"/>
              </w:rPr>
              <w:t>2.13 (1.00)</w:t>
            </w:r>
          </w:p>
        </w:tc>
        <w:tc>
          <w:tcPr>
            <w:tcW w:w="0" w:type="auto"/>
            <w:tcBorders>
              <w:top w:val="nil"/>
              <w:left w:val="nil"/>
              <w:bottom w:val="nil"/>
              <w:right w:val="nil"/>
            </w:tcBorders>
            <w:tcMar>
              <w:top w:w="0" w:type="dxa"/>
              <w:left w:w="100" w:type="dxa"/>
              <w:bottom w:w="0" w:type="dxa"/>
              <w:right w:w="100" w:type="dxa"/>
            </w:tcMar>
          </w:tcPr>
          <w:p w14:paraId="154B41A5" w14:textId="77777777" w:rsidR="003F699C" w:rsidRPr="006B077D" w:rsidRDefault="00000000">
            <w:pPr>
              <w:spacing w:after="0"/>
              <w:ind w:left="-180" w:firstLine="0"/>
              <w:jc w:val="center"/>
              <w:rPr>
                <w:sz w:val="22"/>
                <w:szCs w:val="22"/>
              </w:rPr>
            </w:pPr>
            <w:r w:rsidRPr="006B077D">
              <w:rPr>
                <w:sz w:val="22"/>
                <w:szCs w:val="22"/>
              </w:rPr>
              <w:t>2.16 (1.04)</w:t>
            </w:r>
          </w:p>
        </w:tc>
      </w:tr>
      <w:tr w:rsidR="003F699C" w:rsidRPr="006B077D" w14:paraId="3CD51487"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4BF0BCCD" w14:textId="77777777" w:rsidR="003F699C" w:rsidRPr="006B077D" w:rsidRDefault="00000000" w:rsidP="003C7B37">
            <w:pPr>
              <w:spacing w:after="0"/>
              <w:ind w:left="101" w:firstLine="0"/>
              <w:rPr>
                <w:sz w:val="22"/>
                <w:szCs w:val="22"/>
              </w:rPr>
            </w:pPr>
            <w:r w:rsidRPr="006B077D">
              <w:rPr>
                <w:sz w:val="22"/>
                <w:szCs w:val="22"/>
                <w:vertAlign w:val="superscript"/>
              </w:rPr>
              <w:t xml:space="preserve">a </w:t>
            </w:r>
            <w:r w:rsidRPr="006B077D">
              <w:rPr>
                <w:sz w:val="22"/>
                <w:szCs w:val="22"/>
              </w:rPr>
              <w:t>Community - Recreational opportunities</w:t>
            </w:r>
          </w:p>
        </w:tc>
        <w:tc>
          <w:tcPr>
            <w:tcW w:w="0" w:type="auto"/>
            <w:tcBorders>
              <w:top w:val="nil"/>
              <w:left w:val="nil"/>
              <w:bottom w:val="nil"/>
              <w:right w:val="nil"/>
            </w:tcBorders>
            <w:tcMar>
              <w:top w:w="0" w:type="dxa"/>
              <w:left w:w="100" w:type="dxa"/>
              <w:bottom w:w="0" w:type="dxa"/>
              <w:right w:w="100" w:type="dxa"/>
            </w:tcMar>
          </w:tcPr>
          <w:p w14:paraId="6D87E61B" w14:textId="77777777" w:rsidR="003F699C" w:rsidRPr="006B077D" w:rsidRDefault="00000000">
            <w:pPr>
              <w:spacing w:after="0"/>
              <w:ind w:left="-180" w:firstLine="0"/>
              <w:jc w:val="center"/>
              <w:rPr>
                <w:sz w:val="22"/>
                <w:szCs w:val="22"/>
              </w:rPr>
            </w:pPr>
            <w:r w:rsidRPr="006B077D">
              <w:rPr>
                <w:sz w:val="22"/>
                <w:szCs w:val="22"/>
              </w:rPr>
              <w:t>10</w:t>
            </w:r>
          </w:p>
        </w:tc>
        <w:tc>
          <w:tcPr>
            <w:tcW w:w="0" w:type="auto"/>
            <w:tcBorders>
              <w:top w:val="nil"/>
              <w:left w:val="nil"/>
              <w:bottom w:val="nil"/>
              <w:right w:val="nil"/>
            </w:tcBorders>
            <w:tcMar>
              <w:top w:w="0" w:type="dxa"/>
              <w:left w:w="100" w:type="dxa"/>
              <w:bottom w:w="0" w:type="dxa"/>
              <w:right w:w="100" w:type="dxa"/>
            </w:tcMar>
          </w:tcPr>
          <w:p w14:paraId="11937E4A" w14:textId="77777777" w:rsidR="003F699C" w:rsidRPr="006B077D" w:rsidRDefault="00000000">
            <w:pPr>
              <w:spacing w:after="0"/>
              <w:ind w:left="-180" w:firstLine="0"/>
              <w:jc w:val="center"/>
              <w:rPr>
                <w:sz w:val="22"/>
                <w:szCs w:val="22"/>
              </w:rPr>
            </w:pPr>
            <w:r w:rsidRPr="006B077D">
              <w:rPr>
                <w:sz w:val="22"/>
                <w:szCs w:val="22"/>
              </w:rPr>
              <w:t>4</w:t>
            </w:r>
          </w:p>
        </w:tc>
        <w:tc>
          <w:tcPr>
            <w:tcW w:w="0" w:type="auto"/>
            <w:tcBorders>
              <w:top w:val="nil"/>
              <w:left w:val="nil"/>
              <w:bottom w:val="nil"/>
              <w:right w:val="nil"/>
            </w:tcBorders>
            <w:tcMar>
              <w:top w:w="0" w:type="dxa"/>
              <w:left w:w="100" w:type="dxa"/>
              <w:bottom w:w="0" w:type="dxa"/>
              <w:right w:w="100" w:type="dxa"/>
            </w:tcMar>
          </w:tcPr>
          <w:p w14:paraId="6260A6AF" w14:textId="77777777" w:rsidR="003F699C" w:rsidRPr="006B077D" w:rsidRDefault="00000000">
            <w:pPr>
              <w:spacing w:after="0"/>
              <w:ind w:left="-180" w:firstLine="0"/>
              <w:jc w:val="center"/>
              <w:rPr>
                <w:sz w:val="22"/>
                <w:szCs w:val="22"/>
              </w:rPr>
            </w:pPr>
            <w:r w:rsidRPr="006B077D">
              <w:rPr>
                <w:sz w:val="22"/>
                <w:szCs w:val="22"/>
              </w:rPr>
              <w:t>2.13 (.94)</w:t>
            </w:r>
          </w:p>
        </w:tc>
        <w:tc>
          <w:tcPr>
            <w:tcW w:w="0" w:type="auto"/>
            <w:tcBorders>
              <w:top w:val="nil"/>
              <w:left w:val="nil"/>
              <w:bottom w:val="nil"/>
              <w:right w:val="nil"/>
            </w:tcBorders>
            <w:tcMar>
              <w:top w:w="0" w:type="dxa"/>
              <w:left w:w="100" w:type="dxa"/>
              <w:bottom w:w="0" w:type="dxa"/>
              <w:right w:w="100" w:type="dxa"/>
            </w:tcMar>
          </w:tcPr>
          <w:p w14:paraId="30E7848E" w14:textId="77777777" w:rsidR="003F699C" w:rsidRPr="006B077D" w:rsidRDefault="00000000">
            <w:pPr>
              <w:spacing w:after="0"/>
              <w:ind w:left="-180" w:firstLine="0"/>
              <w:jc w:val="center"/>
              <w:rPr>
                <w:sz w:val="22"/>
                <w:szCs w:val="22"/>
              </w:rPr>
            </w:pPr>
            <w:r w:rsidRPr="006B077D">
              <w:rPr>
                <w:sz w:val="22"/>
                <w:szCs w:val="22"/>
              </w:rPr>
              <w:t>2.31 (.82)</w:t>
            </w:r>
          </w:p>
        </w:tc>
      </w:tr>
      <w:tr w:rsidR="003F699C" w:rsidRPr="006B077D" w14:paraId="76B2AE09" w14:textId="77777777" w:rsidTr="00A168CB">
        <w:trPr>
          <w:trHeight w:val="270"/>
        </w:trPr>
        <w:tc>
          <w:tcPr>
            <w:tcW w:w="0" w:type="auto"/>
            <w:tcBorders>
              <w:top w:val="nil"/>
              <w:left w:val="nil"/>
              <w:bottom w:val="nil"/>
              <w:right w:val="nil"/>
            </w:tcBorders>
            <w:tcMar>
              <w:top w:w="0" w:type="dxa"/>
              <w:left w:w="100" w:type="dxa"/>
              <w:bottom w:w="0" w:type="dxa"/>
              <w:right w:w="100" w:type="dxa"/>
            </w:tcMar>
          </w:tcPr>
          <w:p w14:paraId="558149D2" w14:textId="77777777" w:rsidR="003F699C" w:rsidRPr="006B077D" w:rsidRDefault="00000000" w:rsidP="003C7B37">
            <w:pPr>
              <w:spacing w:after="0"/>
              <w:ind w:left="101" w:firstLine="0"/>
              <w:rPr>
                <w:sz w:val="22"/>
                <w:szCs w:val="22"/>
              </w:rPr>
            </w:pPr>
            <w:r w:rsidRPr="006B077D">
              <w:rPr>
                <w:sz w:val="22"/>
                <w:szCs w:val="22"/>
              </w:rPr>
              <w:t xml:space="preserve"> </w:t>
            </w:r>
          </w:p>
        </w:tc>
        <w:tc>
          <w:tcPr>
            <w:tcW w:w="0" w:type="auto"/>
            <w:tcBorders>
              <w:top w:val="nil"/>
              <w:left w:val="nil"/>
              <w:bottom w:val="nil"/>
              <w:right w:val="nil"/>
            </w:tcBorders>
            <w:tcMar>
              <w:top w:w="0" w:type="dxa"/>
              <w:left w:w="100" w:type="dxa"/>
              <w:bottom w:w="0" w:type="dxa"/>
              <w:right w:w="100" w:type="dxa"/>
            </w:tcMar>
          </w:tcPr>
          <w:p w14:paraId="5BF9E1C4" w14:textId="77777777" w:rsidR="003F699C" w:rsidRPr="006B077D" w:rsidRDefault="00000000">
            <w:pPr>
              <w:spacing w:after="0"/>
              <w:ind w:left="-180" w:firstLine="0"/>
              <w:jc w:val="center"/>
              <w:rPr>
                <w:sz w:val="22"/>
                <w:szCs w:val="22"/>
              </w:rPr>
            </w:pPr>
            <w:r w:rsidRPr="006B077D">
              <w:rPr>
                <w:sz w:val="22"/>
                <w:szCs w:val="22"/>
              </w:rPr>
              <w:t xml:space="preserve"> </w:t>
            </w:r>
          </w:p>
        </w:tc>
        <w:tc>
          <w:tcPr>
            <w:tcW w:w="0" w:type="auto"/>
            <w:tcBorders>
              <w:top w:val="nil"/>
              <w:left w:val="nil"/>
              <w:bottom w:val="nil"/>
              <w:right w:val="nil"/>
            </w:tcBorders>
            <w:tcMar>
              <w:top w:w="0" w:type="dxa"/>
              <w:left w:w="100" w:type="dxa"/>
              <w:bottom w:w="0" w:type="dxa"/>
              <w:right w:w="100" w:type="dxa"/>
            </w:tcMar>
          </w:tcPr>
          <w:p w14:paraId="1C570C4C" w14:textId="77777777" w:rsidR="003F699C" w:rsidRPr="006B077D" w:rsidRDefault="00000000">
            <w:pPr>
              <w:spacing w:after="0"/>
              <w:ind w:left="-180" w:firstLine="0"/>
              <w:jc w:val="center"/>
              <w:rPr>
                <w:sz w:val="22"/>
                <w:szCs w:val="22"/>
              </w:rPr>
            </w:pPr>
            <w:r w:rsidRPr="006B077D">
              <w:rPr>
                <w:sz w:val="22"/>
                <w:szCs w:val="22"/>
              </w:rPr>
              <w:t xml:space="preserve"> </w:t>
            </w:r>
          </w:p>
        </w:tc>
        <w:tc>
          <w:tcPr>
            <w:tcW w:w="0" w:type="auto"/>
            <w:tcBorders>
              <w:top w:val="nil"/>
              <w:left w:val="nil"/>
              <w:bottom w:val="nil"/>
              <w:right w:val="nil"/>
            </w:tcBorders>
            <w:tcMar>
              <w:top w:w="0" w:type="dxa"/>
              <w:left w:w="100" w:type="dxa"/>
              <w:bottom w:w="0" w:type="dxa"/>
              <w:right w:w="100" w:type="dxa"/>
            </w:tcMar>
          </w:tcPr>
          <w:p w14:paraId="527F8F42" w14:textId="77777777" w:rsidR="003F699C" w:rsidRPr="006B077D" w:rsidRDefault="00000000">
            <w:pPr>
              <w:spacing w:after="0"/>
              <w:ind w:left="-180" w:firstLine="0"/>
              <w:jc w:val="center"/>
              <w:rPr>
                <w:sz w:val="22"/>
                <w:szCs w:val="22"/>
              </w:rPr>
            </w:pPr>
            <w:r w:rsidRPr="006B077D">
              <w:rPr>
                <w:sz w:val="22"/>
                <w:szCs w:val="22"/>
              </w:rPr>
              <w:t xml:space="preserve"> </w:t>
            </w:r>
          </w:p>
        </w:tc>
        <w:tc>
          <w:tcPr>
            <w:tcW w:w="0" w:type="auto"/>
            <w:tcBorders>
              <w:top w:val="nil"/>
              <w:left w:val="nil"/>
              <w:bottom w:val="nil"/>
              <w:right w:val="nil"/>
            </w:tcBorders>
            <w:tcMar>
              <w:top w:w="0" w:type="dxa"/>
              <w:left w:w="100" w:type="dxa"/>
              <w:bottom w:w="0" w:type="dxa"/>
              <w:right w:w="100" w:type="dxa"/>
            </w:tcMar>
          </w:tcPr>
          <w:p w14:paraId="02A7B40B" w14:textId="77777777" w:rsidR="003F699C" w:rsidRPr="006B077D" w:rsidRDefault="00000000">
            <w:pPr>
              <w:spacing w:after="0"/>
              <w:ind w:left="-180" w:firstLine="0"/>
              <w:jc w:val="center"/>
              <w:rPr>
                <w:sz w:val="22"/>
                <w:szCs w:val="22"/>
              </w:rPr>
            </w:pPr>
            <w:r w:rsidRPr="006B077D">
              <w:rPr>
                <w:sz w:val="22"/>
                <w:szCs w:val="22"/>
              </w:rPr>
              <w:t xml:space="preserve"> </w:t>
            </w:r>
          </w:p>
        </w:tc>
      </w:tr>
      <w:tr w:rsidR="003F699C" w:rsidRPr="006B077D" w14:paraId="3AA88807" w14:textId="77777777" w:rsidTr="00A168CB">
        <w:trPr>
          <w:trHeight w:val="270"/>
        </w:trPr>
        <w:tc>
          <w:tcPr>
            <w:tcW w:w="0" w:type="auto"/>
            <w:tcBorders>
              <w:top w:val="nil"/>
              <w:left w:val="nil"/>
              <w:bottom w:val="nil"/>
              <w:right w:val="nil"/>
            </w:tcBorders>
            <w:tcMar>
              <w:top w:w="0" w:type="dxa"/>
              <w:left w:w="100" w:type="dxa"/>
              <w:bottom w:w="0" w:type="dxa"/>
              <w:right w:w="100" w:type="dxa"/>
            </w:tcMar>
          </w:tcPr>
          <w:p w14:paraId="3FCB7746" w14:textId="77777777" w:rsidR="003F699C" w:rsidRPr="006B077D" w:rsidRDefault="00000000" w:rsidP="003C7B37">
            <w:pPr>
              <w:spacing w:after="0"/>
              <w:ind w:left="101" w:firstLine="0"/>
              <w:rPr>
                <w:sz w:val="22"/>
                <w:szCs w:val="22"/>
              </w:rPr>
            </w:pPr>
            <w:r w:rsidRPr="006B077D">
              <w:rPr>
                <w:sz w:val="22"/>
                <w:szCs w:val="22"/>
              </w:rPr>
              <w:t>Employment - Job search assistance</w:t>
            </w:r>
          </w:p>
        </w:tc>
        <w:tc>
          <w:tcPr>
            <w:tcW w:w="0" w:type="auto"/>
            <w:tcBorders>
              <w:top w:val="nil"/>
              <w:left w:val="nil"/>
              <w:bottom w:val="nil"/>
              <w:right w:val="nil"/>
            </w:tcBorders>
            <w:tcMar>
              <w:top w:w="0" w:type="dxa"/>
              <w:left w:w="100" w:type="dxa"/>
              <w:bottom w:w="0" w:type="dxa"/>
              <w:right w:w="100" w:type="dxa"/>
            </w:tcMar>
          </w:tcPr>
          <w:p w14:paraId="7BAB8753"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7E73859E" w14:textId="77777777" w:rsidR="003F699C" w:rsidRPr="006B077D" w:rsidRDefault="00000000">
            <w:pPr>
              <w:spacing w:after="0"/>
              <w:ind w:left="-180" w:firstLine="0"/>
              <w:jc w:val="center"/>
              <w:rPr>
                <w:sz w:val="22"/>
                <w:szCs w:val="22"/>
              </w:rPr>
            </w:pPr>
            <w:r w:rsidRPr="006B077D">
              <w:rPr>
                <w:sz w:val="22"/>
                <w:szCs w:val="22"/>
              </w:rPr>
              <w:t>1</w:t>
            </w:r>
          </w:p>
        </w:tc>
        <w:tc>
          <w:tcPr>
            <w:tcW w:w="0" w:type="auto"/>
            <w:tcBorders>
              <w:top w:val="nil"/>
              <w:left w:val="nil"/>
              <w:bottom w:val="nil"/>
              <w:right w:val="nil"/>
            </w:tcBorders>
            <w:tcMar>
              <w:top w:w="0" w:type="dxa"/>
              <w:left w:w="100" w:type="dxa"/>
              <w:bottom w:w="0" w:type="dxa"/>
              <w:right w:w="100" w:type="dxa"/>
            </w:tcMar>
          </w:tcPr>
          <w:p w14:paraId="30D9F204" w14:textId="77777777" w:rsidR="003F699C" w:rsidRPr="006B077D" w:rsidRDefault="00000000">
            <w:pPr>
              <w:spacing w:after="0"/>
              <w:ind w:left="-180" w:firstLine="0"/>
              <w:jc w:val="center"/>
              <w:rPr>
                <w:sz w:val="22"/>
                <w:szCs w:val="22"/>
              </w:rPr>
            </w:pPr>
            <w:r w:rsidRPr="006B077D">
              <w:rPr>
                <w:sz w:val="22"/>
                <w:szCs w:val="22"/>
              </w:rPr>
              <w:t>2.08 (1.03)</w:t>
            </w:r>
          </w:p>
        </w:tc>
        <w:tc>
          <w:tcPr>
            <w:tcW w:w="0" w:type="auto"/>
            <w:tcBorders>
              <w:top w:val="nil"/>
              <w:left w:val="nil"/>
              <w:bottom w:val="nil"/>
              <w:right w:val="nil"/>
            </w:tcBorders>
            <w:tcMar>
              <w:top w:w="0" w:type="dxa"/>
              <w:left w:w="100" w:type="dxa"/>
              <w:bottom w:w="0" w:type="dxa"/>
              <w:right w:w="100" w:type="dxa"/>
            </w:tcMar>
          </w:tcPr>
          <w:p w14:paraId="3426416B" w14:textId="77777777" w:rsidR="003F699C" w:rsidRPr="006B077D" w:rsidRDefault="00000000">
            <w:pPr>
              <w:spacing w:after="0"/>
              <w:ind w:left="-180" w:firstLine="0"/>
              <w:jc w:val="center"/>
              <w:rPr>
                <w:sz w:val="22"/>
                <w:szCs w:val="22"/>
              </w:rPr>
            </w:pPr>
            <w:r w:rsidRPr="006B077D">
              <w:rPr>
                <w:sz w:val="22"/>
                <w:szCs w:val="22"/>
              </w:rPr>
              <w:t>2.34 (.91)</w:t>
            </w:r>
          </w:p>
        </w:tc>
      </w:tr>
      <w:tr w:rsidR="003F699C" w:rsidRPr="006B077D" w14:paraId="7BDF1C0D"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6E774C6E" w14:textId="77777777" w:rsidR="003F699C" w:rsidRPr="006B077D" w:rsidRDefault="00000000" w:rsidP="003C7B37">
            <w:pPr>
              <w:spacing w:after="0"/>
              <w:ind w:left="101" w:firstLine="0"/>
              <w:rPr>
                <w:sz w:val="22"/>
                <w:szCs w:val="22"/>
              </w:rPr>
            </w:pPr>
            <w:r w:rsidRPr="006B077D">
              <w:rPr>
                <w:sz w:val="22"/>
                <w:szCs w:val="22"/>
              </w:rPr>
              <w:t>Employment - Help to improve job skills, training</w:t>
            </w:r>
          </w:p>
        </w:tc>
        <w:tc>
          <w:tcPr>
            <w:tcW w:w="0" w:type="auto"/>
            <w:tcBorders>
              <w:top w:val="nil"/>
              <w:left w:val="nil"/>
              <w:bottom w:val="nil"/>
              <w:right w:val="nil"/>
            </w:tcBorders>
            <w:tcMar>
              <w:top w:w="0" w:type="dxa"/>
              <w:left w:w="100" w:type="dxa"/>
              <w:bottom w:w="0" w:type="dxa"/>
              <w:right w:w="100" w:type="dxa"/>
            </w:tcMar>
          </w:tcPr>
          <w:p w14:paraId="71BC1AA2"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5856B0A9" w14:textId="77777777" w:rsidR="003F699C" w:rsidRPr="006B077D" w:rsidRDefault="00000000">
            <w:pPr>
              <w:spacing w:after="0"/>
              <w:ind w:left="-180" w:firstLine="0"/>
              <w:jc w:val="center"/>
              <w:rPr>
                <w:sz w:val="22"/>
                <w:szCs w:val="22"/>
              </w:rPr>
            </w:pPr>
            <w:r w:rsidRPr="006B077D">
              <w:rPr>
                <w:sz w:val="22"/>
                <w:szCs w:val="22"/>
              </w:rPr>
              <w:t>3</w:t>
            </w:r>
          </w:p>
        </w:tc>
        <w:tc>
          <w:tcPr>
            <w:tcW w:w="0" w:type="auto"/>
            <w:tcBorders>
              <w:top w:val="nil"/>
              <w:left w:val="nil"/>
              <w:bottom w:val="nil"/>
              <w:right w:val="nil"/>
            </w:tcBorders>
            <w:tcMar>
              <w:top w:w="0" w:type="dxa"/>
              <w:left w:w="100" w:type="dxa"/>
              <w:bottom w:w="0" w:type="dxa"/>
              <w:right w:w="100" w:type="dxa"/>
            </w:tcMar>
          </w:tcPr>
          <w:p w14:paraId="10C42E52" w14:textId="77777777" w:rsidR="003F699C" w:rsidRPr="006B077D" w:rsidRDefault="00000000">
            <w:pPr>
              <w:spacing w:after="0"/>
              <w:ind w:left="-180" w:firstLine="0"/>
              <w:jc w:val="center"/>
              <w:rPr>
                <w:sz w:val="22"/>
                <w:szCs w:val="22"/>
              </w:rPr>
            </w:pPr>
            <w:r w:rsidRPr="006B077D">
              <w:rPr>
                <w:sz w:val="22"/>
                <w:szCs w:val="22"/>
              </w:rPr>
              <w:t>2.05 (1.04)</w:t>
            </w:r>
          </w:p>
        </w:tc>
        <w:tc>
          <w:tcPr>
            <w:tcW w:w="0" w:type="auto"/>
            <w:tcBorders>
              <w:top w:val="nil"/>
              <w:left w:val="nil"/>
              <w:bottom w:val="nil"/>
              <w:right w:val="nil"/>
            </w:tcBorders>
            <w:tcMar>
              <w:top w:w="0" w:type="dxa"/>
              <w:left w:w="100" w:type="dxa"/>
              <w:bottom w:w="0" w:type="dxa"/>
              <w:right w:w="100" w:type="dxa"/>
            </w:tcMar>
          </w:tcPr>
          <w:p w14:paraId="5131BAFB" w14:textId="77777777" w:rsidR="003F699C" w:rsidRPr="006B077D" w:rsidRDefault="00000000">
            <w:pPr>
              <w:spacing w:after="0"/>
              <w:ind w:left="-180" w:firstLine="0"/>
              <w:jc w:val="center"/>
              <w:rPr>
                <w:sz w:val="22"/>
                <w:szCs w:val="22"/>
              </w:rPr>
            </w:pPr>
            <w:r w:rsidRPr="006B077D">
              <w:rPr>
                <w:sz w:val="22"/>
                <w:szCs w:val="22"/>
              </w:rPr>
              <w:t>2.33 (.92)</w:t>
            </w:r>
          </w:p>
        </w:tc>
      </w:tr>
      <w:tr w:rsidR="003F699C" w:rsidRPr="006B077D" w14:paraId="12A750F0"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39441C01" w14:textId="621900EA" w:rsidR="003F699C" w:rsidRPr="006B077D" w:rsidRDefault="00000000" w:rsidP="003C7B37">
            <w:pPr>
              <w:spacing w:after="0"/>
              <w:ind w:left="101" w:firstLine="0"/>
              <w:rPr>
                <w:sz w:val="22"/>
                <w:szCs w:val="22"/>
              </w:rPr>
            </w:pPr>
            <w:r w:rsidRPr="006B077D">
              <w:rPr>
                <w:sz w:val="22"/>
                <w:szCs w:val="22"/>
              </w:rPr>
              <w:t xml:space="preserve">Adult </w:t>
            </w:r>
            <w:r w:rsidR="003C7B37" w:rsidRPr="006B077D">
              <w:rPr>
                <w:sz w:val="22"/>
                <w:szCs w:val="22"/>
              </w:rPr>
              <w:t>e</w:t>
            </w:r>
            <w:r w:rsidRPr="006B077D">
              <w:rPr>
                <w:sz w:val="22"/>
                <w:szCs w:val="22"/>
              </w:rPr>
              <w:t>ducation - Financial assistance to attend school</w:t>
            </w:r>
          </w:p>
        </w:tc>
        <w:tc>
          <w:tcPr>
            <w:tcW w:w="0" w:type="auto"/>
            <w:tcBorders>
              <w:top w:val="nil"/>
              <w:left w:val="nil"/>
              <w:bottom w:val="nil"/>
              <w:right w:val="nil"/>
            </w:tcBorders>
            <w:tcMar>
              <w:top w:w="0" w:type="dxa"/>
              <w:left w:w="100" w:type="dxa"/>
              <w:bottom w:w="0" w:type="dxa"/>
              <w:right w:w="100" w:type="dxa"/>
            </w:tcMar>
          </w:tcPr>
          <w:p w14:paraId="04F320D1"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7E3EAC37" w14:textId="77777777" w:rsidR="003F699C" w:rsidRPr="006B077D" w:rsidRDefault="00000000">
            <w:pPr>
              <w:spacing w:after="0"/>
              <w:ind w:left="-180" w:firstLine="0"/>
              <w:jc w:val="center"/>
              <w:rPr>
                <w:sz w:val="22"/>
                <w:szCs w:val="22"/>
              </w:rPr>
            </w:pPr>
            <w:r w:rsidRPr="006B077D">
              <w:rPr>
                <w:sz w:val="22"/>
                <w:szCs w:val="22"/>
              </w:rPr>
              <w:t>5</w:t>
            </w:r>
          </w:p>
        </w:tc>
        <w:tc>
          <w:tcPr>
            <w:tcW w:w="0" w:type="auto"/>
            <w:tcBorders>
              <w:top w:val="nil"/>
              <w:left w:val="nil"/>
              <w:bottom w:val="nil"/>
              <w:right w:val="nil"/>
            </w:tcBorders>
            <w:tcMar>
              <w:top w:w="0" w:type="dxa"/>
              <w:left w:w="100" w:type="dxa"/>
              <w:bottom w:w="0" w:type="dxa"/>
              <w:right w:w="100" w:type="dxa"/>
            </w:tcMar>
          </w:tcPr>
          <w:p w14:paraId="4561C652" w14:textId="77777777" w:rsidR="003F699C" w:rsidRPr="006B077D" w:rsidRDefault="00000000">
            <w:pPr>
              <w:spacing w:after="0"/>
              <w:ind w:left="-180" w:firstLine="0"/>
              <w:jc w:val="center"/>
              <w:rPr>
                <w:sz w:val="22"/>
                <w:szCs w:val="22"/>
              </w:rPr>
            </w:pPr>
            <w:r w:rsidRPr="006B077D">
              <w:rPr>
                <w:sz w:val="22"/>
                <w:szCs w:val="22"/>
              </w:rPr>
              <w:t>1.96 (1.12)</w:t>
            </w:r>
          </w:p>
        </w:tc>
        <w:tc>
          <w:tcPr>
            <w:tcW w:w="0" w:type="auto"/>
            <w:tcBorders>
              <w:top w:val="nil"/>
              <w:left w:val="nil"/>
              <w:bottom w:val="nil"/>
              <w:right w:val="nil"/>
            </w:tcBorders>
            <w:tcMar>
              <w:top w:w="0" w:type="dxa"/>
              <w:left w:w="100" w:type="dxa"/>
              <w:bottom w:w="0" w:type="dxa"/>
              <w:right w:w="100" w:type="dxa"/>
            </w:tcMar>
          </w:tcPr>
          <w:p w14:paraId="530219DF" w14:textId="77777777" w:rsidR="003F699C" w:rsidRPr="006B077D" w:rsidRDefault="00000000">
            <w:pPr>
              <w:spacing w:after="0"/>
              <w:ind w:left="-180" w:firstLine="0"/>
              <w:jc w:val="center"/>
              <w:rPr>
                <w:sz w:val="22"/>
                <w:szCs w:val="22"/>
              </w:rPr>
            </w:pPr>
            <w:r w:rsidRPr="006B077D">
              <w:rPr>
                <w:sz w:val="22"/>
                <w:szCs w:val="22"/>
              </w:rPr>
              <w:t>2.30 (.92)</w:t>
            </w:r>
          </w:p>
        </w:tc>
      </w:tr>
      <w:tr w:rsidR="003F699C" w:rsidRPr="006B077D" w14:paraId="26C89C28"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37D8C142" w14:textId="77777777" w:rsidR="003F699C" w:rsidRPr="006B077D" w:rsidRDefault="00000000" w:rsidP="003C7B37">
            <w:pPr>
              <w:spacing w:after="0"/>
              <w:ind w:left="101" w:firstLine="0"/>
              <w:rPr>
                <w:sz w:val="22"/>
                <w:szCs w:val="22"/>
              </w:rPr>
            </w:pPr>
            <w:r w:rsidRPr="006B077D">
              <w:rPr>
                <w:sz w:val="22"/>
                <w:szCs w:val="22"/>
              </w:rPr>
              <w:t>Employment - Financial education/budgeting</w:t>
            </w:r>
          </w:p>
        </w:tc>
        <w:tc>
          <w:tcPr>
            <w:tcW w:w="0" w:type="auto"/>
            <w:tcBorders>
              <w:top w:val="nil"/>
              <w:left w:val="nil"/>
              <w:bottom w:val="nil"/>
              <w:right w:val="nil"/>
            </w:tcBorders>
            <w:tcMar>
              <w:top w:w="0" w:type="dxa"/>
              <w:left w:w="100" w:type="dxa"/>
              <w:bottom w:w="0" w:type="dxa"/>
              <w:right w:w="100" w:type="dxa"/>
            </w:tcMar>
          </w:tcPr>
          <w:p w14:paraId="117AD20D"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2FD904BB" w14:textId="77777777" w:rsidR="003F699C" w:rsidRPr="006B077D" w:rsidRDefault="00000000">
            <w:pPr>
              <w:spacing w:after="0"/>
              <w:ind w:left="-180" w:firstLine="0"/>
              <w:jc w:val="center"/>
              <w:rPr>
                <w:sz w:val="22"/>
                <w:szCs w:val="22"/>
              </w:rPr>
            </w:pPr>
            <w:r w:rsidRPr="006B077D">
              <w:rPr>
                <w:sz w:val="22"/>
                <w:szCs w:val="22"/>
              </w:rPr>
              <w:t>6</w:t>
            </w:r>
          </w:p>
        </w:tc>
        <w:tc>
          <w:tcPr>
            <w:tcW w:w="0" w:type="auto"/>
            <w:tcBorders>
              <w:top w:val="nil"/>
              <w:left w:val="nil"/>
              <w:bottom w:val="nil"/>
              <w:right w:val="nil"/>
            </w:tcBorders>
            <w:tcMar>
              <w:top w:w="0" w:type="dxa"/>
              <w:left w:w="100" w:type="dxa"/>
              <w:bottom w:w="0" w:type="dxa"/>
              <w:right w:w="100" w:type="dxa"/>
            </w:tcMar>
          </w:tcPr>
          <w:p w14:paraId="339742C4" w14:textId="77777777" w:rsidR="003F699C" w:rsidRPr="006B077D" w:rsidRDefault="00000000">
            <w:pPr>
              <w:spacing w:after="0"/>
              <w:ind w:left="-180" w:firstLine="0"/>
              <w:jc w:val="center"/>
              <w:rPr>
                <w:sz w:val="22"/>
                <w:szCs w:val="22"/>
              </w:rPr>
            </w:pPr>
            <w:r w:rsidRPr="006B077D">
              <w:rPr>
                <w:sz w:val="22"/>
                <w:szCs w:val="22"/>
              </w:rPr>
              <w:t>2.12 (.96)</w:t>
            </w:r>
          </w:p>
        </w:tc>
        <w:tc>
          <w:tcPr>
            <w:tcW w:w="0" w:type="auto"/>
            <w:tcBorders>
              <w:top w:val="nil"/>
              <w:left w:val="nil"/>
              <w:bottom w:val="nil"/>
              <w:right w:val="nil"/>
            </w:tcBorders>
            <w:tcMar>
              <w:top w:w="0" w:type="dxa"/>
              <w:left w:w="100" w:type="dxa"/>
              <w:bottom w:w="0" w:type="dxa"/>
              <w:right w:w="100" w:type="dxa"/>
            </w:tcMar>
          </w:tcPr>
          <w:p w14:paraId="4CE921F5" w14:textId="77777777" w:rsidR="003F699C" w:rsidRPr="006B077D" w:rsidRDefault="00000000">
            <w:pPr>
              <w:spacing w:after="0"/>
              <w:ind w:left="-180" w:firstLine="0"/>
              <w:jc w:val="center"/>
              <w:rPr>
                <w:sz w:val="22"/>
                <w:szCs w:val="22"/>
              </w:rPr>
            </w:pPr>
            <w:r w:rsidRPr="006B077D">
              <w:rPr>
                <w:sz w:val="22"/>
                <w:szCs w:val="22"/>
              </w:rPr>
              <w:t>2.30 (.95)</w:t>
            </w:r>
          </w:p>
        </w:tc>
      </w:tr>
      <w:tr w:rsidR="003F699C" w:rsidRPr="006B077D" w14:paraId="0E5BBFD8"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791B7070" w14:textId="13BB8F74" w:rsidR="003F699C" w:rsidRPr="006B077D" w:rsidRDefault="00000000" w:rsidP="003C7B37">
            <w:pPr>
              <w:spacing w:after="0"/>
              <w:ind w:left="101" w:firstLine="0"/>
              <w:rPr>
                <w:sz w:val="22"/>
                <w:szCs w:val="22"/>
              </w:rPr>
            </w:pPr>
            <w:r w:rsidRPr="006B077D">
              <w:rPr>
                <w:sz w:val="22"/>
                <w:szCs w:val="22"/>
              </w:rPr>
              <w:t xml:space="preserve">Children’s </w:t>
            </w:r>
            <w:r w:rsidR="003C7B37" w:rsidRPr="006B077D">
              <w:rPr>
                <w:sz w:val="22"/>
                <w:szCs w:val="22"/>
              </w:rPr>
              <w:t>p</w:t>
            </w:r>
            <w:r w:rsidRPr="006B077D">
              <w:rPr>
                <w:sz w:val="22"/>
                <w:szCs w:val="22"/>
              </w:rPr>
              <w:t xml:space="preserve">rograms - Arts and </w:t>
            </w:r>
            <w:r w:rsidRPr="006B077D">
              <w:rPr>
                <w:sz w:val="22"/>
                <w:szCs w:val="22"/>
              </w:rPr>
              <w:lastRenderedPageBreak/>
              <w:t>culture (dance, music, etc.)</w:t>
            </w:r>
          </w:p>
        </w:tc>
        <w:tc>
          <w:tcPr>
            <w:tcW w:w="0" w:type="auto"/>
            <w:tcBorders>
              <w:top w:val="nil"/>
              <w:left w:val="nil"/>
              <w:bottom w:val="nil"/>
              <w:right w:val="nil"/>
            </w:tcBorders>
            <w:tcMar>
              <w:top w:w="0" w:type="dxa"/>
              <w:left w:w="100" w:type="dxa"/>
              <w:bottom w:w="0" w:type="dxa"/>
              <w:right w:w="100" w:type="dxa"/>
            </w:tcMar>
          </w:tcPr>
          <w:p w14:paraId="2CB56496" w14:textId="77777777" w:rsidR="003F699C" w:rsidRPr="006B077D" w:rsidRDefault="00000000">
            <w:pPr>
              <w:spacing w:after="0"/>
              <w:ind w:left="-180" w:firstLine="0"/>
              <w:jc w:val="center"/>
              <w:rPr>
                <w:sz w:val="22"/>
                <w:szCs w:val="22"/>
              </w:rPr>
            </w:pPr>
            <w:r w:rsidRPr="006B077D">
              <w:rPr>
                <w:sz w:val="22"/>
                <w:szCs w:val="22"/>
              </w:rPr>
              <w:lastRenderedPageBreak/>
              <w:t>---</w:t>
            </w:r>
          </w:p>
        </w:tc>
        <w:tc>
          <w:tcPr>
            <w:tcW w:w="0" w:type="auto"/>
            <w:tcBorders>
              <w:top w:val="nil"/>
              <w:left w:val="nil"/>
              <w:bottom w:val="nil"/>
              <w:right w:val="nil"/>
            </w:tcBorders>
            <w:tcMar>
              <w:top w:w="0" w:type="dxa"/>
              <w:left w:w="100" w:type="dxa"/>
              <w:bottom w:w="0" w:type="dxa"/>
              <w:right w:w="100" w:type="dxa"/>
            </w:tcMar>
          </w:tcPr>
          <w:p w14:paraId="45E0978C" w14:textId="77777777" w:rsidR="003F699C" w:rsidRPr="006B077D" w:rsidRDefault="00000000">
            <w:pPr>
              <w:spacing w:after="0"/>
              <w:ind w:left="-180" w:firstLine="0"/>
              <w:jc w:val="center"/>
              <w:rPr>
                <w:sz w:val="22"/>
                <w:szCs w:val="22"/>
              </w:rPr>
            </w:pPr>
            <w:r w:rsidRPr="006B077D">
              <w:rPr>
                <w:sz w:val="22"/>
                <w:szCs w:val="22"/>
              </w:rPr>
              <w:t>7</w:t>
            </w:r>
          </w:p>
        </w:tc>
        <w:tc>
          <w:tcPr>
            <w:tcW w:w="0" w:type="auto"/>
            <w:tcBorders>
              <w:top w:val="nil"/>
              <w:left w:val="nil"/>
              <w:bottom w:val="nil"/>
              <w:right w:val="nil"/>
            </w:tcBorders>
            <w:tcMar>
              <w:top w:w="0" w:type="dxa"/>
              <w:left w:w="100" w:type="dxa"/>
              <w:bottom w:w="0" w:type="dxa"/>
              <w:right w:w="100" w:type="dxa"/>
            </w:tcMar>
          </w:tcPr>
          <w:p w14:paraId="5422B385" w14:textId="77777777" w:rsidR="003F699C" w:rsidRPr="006B077D" w:rsidRDefault="00000000">
            <w:pPr>
              <w:spacing w:after="0"/>
              <w:ind w:left="-180" w:firstLine="0"/>
              <w:jc w:val="center"/>
              <w:rPr>
                <w:sz w:val="22"/>
                <w:szCs w:val="22"/>
              </w:rPr>
            </w:pPr>
            <w:r w:rsidRPr="006B077D">
              <w:rPr>
                <w:sz w:val="22"/>
                <w:szCs w:val="22"/>
              </w:rPr>
              <w:t>1.96 (1.03)</w:t>
            </w:r>
          </w:p>
        </w:tc>
        <w:tc>
          <w:tcPr>
            <w:tcW w:w="0" w:type="auto"/>
            <w:tcBorders>
              <w:top w:val="nil"/>
              <w:left w:val="nil"/>
              <w:bottom w:val="nil"/>
              <w:right w:val="nil"/>
            </w:tcBorders>
            <w:tcMar>
              <w:top w:w="0" w:type="dxa"/>
              <w:left w:w="100" w:type="dxa"/>
              <w:bottom w:w="0" w:type="dxa"/>
              <w:right w:w="100" w:type="dxa"/>
            </w:tcMar>
          </w:tcPr>
          <w:p w14:paraId="524DD11A" w14:textId="77777777" w:rsidR="003F699C" w:rsidRPr="006B077D" w:rsidRDefault="00000000">
            <w:pPr>
              <w:spacing w:after="0"/>
              <w:ind w:left="-180" w:firstLine="0"/>
              <w:jc w:val="center"/>
              <w:rPr>
                <w:sz w:val="22"/>
                <w:szCs w:val="22"/>
              </w:rPr>
            </w:pPr>
            <w:r w:rsidRPr="006B077D">
              <w:rPr>
                <w:sz w:val="22"/>
                <w:szCs w:val="22"/>
              </w:rPr>
              <w:t>2.29 (.91)</w:t>
            </w:r>
          </w:p>
        </w:tc>
      </w:tr>
      <w:tr w:rsidR="003F699C" w:rsidRPr="006B077D" w14:paraId="38D713B1"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70DB7C6F" w14:textId="16B84809" w:rsidR="003F699C" w:rsidRPr="006B077D" w:rsidRDefault="00000000" w:rsidP="003C7B37">
            <w:pPr>
              <w:spacing w:after="0"/>
              <w:ind w:left="101" w:firstLine="0"/>
              <w:rPr>
                <w:sz w:val="22"/>
                <w:szCs w:val="22"/>
              </w:rPr>
            </w:pPr>
            <w:r w:rsidRPr="006B077D">
              <w:rPr>
                <w:sz w:val="22"/>
                <w:szCs w:val="22"/>
              </w:rPr>
              <w:t xml:space="preserve">Children’s </w:t>
            </w:r>
            <w:r w:rsidR="003C7B37" w:rsidRPr="006B077D">
              <w:rPr>
                <w:sz w:val="22"/>
                <w:szCs w:val="22"/>
              </w:rPr>
              <w:t>p</w:t>
            </w:r>
            <w:r w:rsidRPr="006B077D">
              <w:rPr>
                <w:sz w:val="22"/>
                <w:szCs w:val="22"/>
              </w:rPr>
              <w:t>rograms - Sports and physical activity</w:t>
            </w:r>
          </w:p>
        </w:tc>
        <w:tc>
          <w:tcPr>
            <w:tcW w:w="0" w:type="auto"/>
            <w:tcBorders>
              <w:top w:val="nil"/>
              <w:left w:val="nil"/>
              <w:bottom w:val="nil"/>
              <w:right w:val="nil"/>
            </w:tcBorders>
            <w:tcMar>
              <w:top w:w="0" w:type="dxa"/>
              <w:left w:w="100" w:type="dxa"/>
              <w:bottom w:w="0" w:type="dxa"/>
              <w:right w:w="100" w:type="dxa"/>
            </w:tcMar>
          </w:tcPr>
          <w:p w14:paraId="2F41ACA8"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058965F4" w14:textId="77777777" w:rsidR="003F699C" w:rsidRPr="006B077D" w:rsidRDefault="00000000">
            <w:pPr>
              <w:spacing w:after="0"/>
              <w:ind w:left="-180" w:firstLine="0"/>
              <w:jc w:val="center"/>
              <w:rPr>
                <w:sz w:val="22"/>
                <w:szCs w:val="22"/>
              </w:rPr>
            </w:pPr>
            <w:r w:rsidRPr="006B077D">
              <w:rPr>
                <w:sz w:val="22"/>
                <w:szCs w:val="22"/>
              </w:rPr>
              <w:t>8</w:t>
            </w:r>
          </w:p>
        </w:tc>
        <w:tc>
          <w:tcPr>
            <w:tcW w:w="0" w:type="auto"/>
            <w:tcBorders>
              <w:top w:val="nil"/>
              <w:left w:val="nil"/>
              <w:bottom w:val="nil"/>
              <w:right w:val="nil"/>
            </w:tcBorders>
            <w:tcMar>
              <w:top w:w="0" w:type="dxa"/>
              <w:left w:w="100" w:type="dxa"/>
              <w:bottom w:w="0" w:type="dxa"/>
              <w:right w:w="100" w:type="dxa"/>
            </w:tcMar>
          </w:tcPr>
          <w:p w14:paraId="0318E89B" w14:textId="77777777" w:rsidR="003F699C" w:rsidRPr="006B077D" w:rsidRDefault="00000000">
            <w:pPr>
              <w:spacing w:after="0"/>
              <w:ind w:left="-180" w:firstLine="0"/>
              <w:jc w:val="center"/>
              <w:rPr>
                <w:sz w:val="22"/>
                <w:szCs w:val="22"/>
              </w:rPr>
            </w:pPr>
            <w:r w:rsidRPr="006B077D">
              <w:rPr>
                <w:sz w:val="22"/>
                <w:szCs w:val="22"/>
              </w:rPr>
              <w:t>1.95 (1.03)</w:t>
            </w:r>
          </w:p>
        </w:tc>
        <w:tc>
          <w:tcPr>
            <w:tcW w:w="0" w:type="auto"/>
            <w:tcBorders>
              <w:top w:val="nil"/>
              <w:left w:val="nil"/>
              <w:bottom w:val="nil"/>
              <w:right w:val="nil"/>
            </w:tcBorders>
            <w:tcMar>
              <w:top w:w="0" w:type="dxa"/>
              <w:left w:w="100" w:type="dxa"/>
              <w:bottom w:w="0" w:type="dxa"/>
              <w:right w:w="100" w:type="dxa"/>
            </w:tcMar>
          </w:tcPr>
          <w:p w14:paraId="6DA0472A" w14:textId="77777777" w:rsidR="003F699C" w:rsidRPr="006B077D" w:rsidRDefault="00000000">
            <w:pPr>
              <w:spacing w:after="0"/>
              <w:ind w:left="-180" w:firstLine="0"/>
              <w:jc w:val="center"/>
              <w:rPr>
                <w:sz w:val="22"/>
                <w:szCs w:val="22"/>
              </w:rPr>
            </w:pPr>
            <w:r w:rsidRPr="006B077D">
              <w:rPr>
                <w:sz w:val="22"/>
                <w:szCs w:val="22"/>
              </w:rPr>
              <w:t>2.27 (.93)</w:t>
            </w:r>
          </w:p>
        </w:tc>
      </w:tr>
      <w:tr w:rsidR="003F699C" w:rsidRPr="006B077D" w14:paraId="6E9E4D6C" w14:textId="77777777" w:rsidTr="00A168CB">
        <w:trPr>
          <w:trHeight w:val="555"/>
        </w:trPr>
        <w:tc>
          <w:tcPr>
            <w:tcW w:w="0" w:type="auto"/>
            <w:tcBorders>
              <w:top w:val="nil"/>
              <w:left w:val="nil"/>
              <w:bottom w:val="nil"/>
              <w:right w:val="nil"/>
            </w:tcBorders>
            <w:tcMar>
              <w:top w:w="0" w:type="dxa"/>
              <w:left w:w="100" w:type="dxa"/>
              <w:bottom w:w="0" w:type="dxa"/>
              <w:right w:w="100" w:type="dxa"/>
            </w:tcMar>
          </w:tcPr>
          <w:p w14:paraId="2E1B3A41" w14:textId="3862C1EA" w:rsidR="003F699C" w:rsidRPr="006B077D" w:rsidRDefault="00000000" w:rsidP="003C7B37">
            <w:pPr>
              <w:spacing w:after="0"/>
              <w:ind w:left="101" w:firstLine="0"/>
              <w:rPr>
                <w:sz w:val="22"/>
                <w:szCs w:val="22"/>
              </w:rPr>
            </w:pPr>
            <w:r w:rsidRPr="006B077D">
              <w:rPr>
                <w:sz w:val="22"/>
                <w:szCs w:val="22"/>
              </w:rPr>
              <w:t xml:space="preserve">Children’s </w:t>
            </w:r>
            <w:r w:rsidR="003C7B37" w:rsidRPr="006B077D">
              <w:rPr>
                <w:sz w:val="22"/>
                <w:szCs w:val="22"/>
              </w:rPr>
              <w:t>p</w:t>
            </w:r>
            <w:r w:rsidRPr="006B077D">
              <w:rPr>
                <w:sz w:val="22"/>
                <w:szCs w:val="22"/>
              </w:rPr>
              <w:t xml:space="preserve">rograms </w:t>
            </w:r>
            <w:r w:rsidR="003C7B37" w:rsidRPr="006B077D">
              <w:rPr>
                <w:sz w:val="22"/>
                <w:szCs w:val="22"/>
              </w:rPr>
              <w:t>–</w:t>
            </w:r>
            <w:r w:rsidRPr="006B077D">
              <w:rPr>
                <w:sz w:val="22"/>
                <w:szCs w:val="22"/>
              </w:rPr>
              <w:t xml:space="preserve"> After</w:t>
            </w:r>
            <w:r w:rsidR="003C7B37" w:rsidRPr="006B077D">
              <w:rPr>
                <w:sz w:val="22"/>
                <w:szCs w:val="22"/>
              </w:rPr>
              <w:t>-</w:t>
            </w:r>
            <w:r w:rsidRPr="006B077D">
              <w:rPr>
                <w:sz w:val="22"/>
                <w:szCs w:val="22"/>
              </w:rPr>
              <w:t>school programs</w:t>
            </w:r>
          </w:p>
        </w:tc>
        <w:tc>
          <w:tcPr>
            <w:tcW w:w="0" w:type="auto"/>
            <w:tcBorders>
              <w:top w:val="nil"/>
              <w:left w:val="nil"/>
              <w:bottom w:val="nil"/>
              <w:right w:val="nil"/>
            </w:tcBorders>
            <w:tcMar>
              <w:top w:w="0" w:type="dxa"/>
              <w:left w:w="100" w:type="dxa"/>
              <w:bottom w:w="0" w:type="dxa"/>
              <w:right w:w="100" w:type="dxa"/>
            </w:tcMar>
          </w:tcPr>
          <w:p w14:paraId="659697FE" w14:textId="77777777" w:rsidR="003F699C" w:rsidRPr="006B077D" w:rsidRDefault="00000000">
            <w:pPr>
              <w:spacing w:after="0"/>
              <w:ind w:left="-180" w:firstLine="0"/>
              <w:jc w:val="center"/>
              <w:rPr>
                <w:sz w:val="22"/>
                <w:szCs w:val="22"/>
              </w:rPr>
            </w:pPr>
            <w:r w:rsidRPr="006B077D">
              <w:rPr>
                <w:sz w:val="22"/>
                <w:szCs w:val="22"/>
              </w:rPr>
              <w:t>---</w:t>
            </w:r>
          </w:p>
        </w:tc>
        <w:tc>
          <w:tcPr>
            <w:tcW w:w="0" w:type="auto"/>
            <w:tcBorders>
              <w:top w:val="nil"/>
              <w:left w:val="nil"/>
              <w:bottom w:val="nil"/>
              <w:right w:val="nil"/>
            </w:tcBorders>
            <w:tcMar>
              <w:top w:w="0" w:type="dxa"/>
              <w:left w:w="100" w:type="dxa"/>
              <w:bottom w:w="0" w:type="dxa"/>
              <w:right w:w="100" w:type="dxa"/>
            </w:tcMar>
          </w:tcPr>
          <w:p w14:paraId="5D51D6F2" w14:textId="77777777" w:rsidR="003F699C" w:rsidRPr="006B077D" w:rsidRDefault="00000000">
            <w:pPr>
              <w:spacing w:after="0"/>
              <w:ind w:left="-180" w:firstLine="0"/>
              <w:jc w:val="center"/>
              <w:rPr>
                <w:sz w:val="22"/>
                <w:szCs w:val="22"/>
              </w:rPr>
            </w:pPr>
            <w:r w:rsidRPr="006B077D">
              <w:rPr>
                <w:sz w:val="22"/>
                <w:szCs w:val="22"/>
              </w:rPr>
              <w:t>9</w:t>
            </w:r>
          </w:p>
        </w:tc>
        <w:tc>
          <w:tcPr>
            <w:tcW w:w="0" w:type="auto"/>
            <w:tcBorders>
              <w:top w:val="nil"/>
              <w:left w:val="nil"/>
              <w:bottom w:val="nil"/>
              <w:right w:val="nil"/>
            </w:tcBorders>
            <w:tcMar>
              <w:top w:w="0" w:type="dxa"/>
              <w:left w:w="100" w:type="dxa"/>
              <w:bottom w:w="0" w:type="dxa"/>
              <w:right w:w="100" w:type="dxa"/>
            </w:tcMar>
          </w:tcPr>
          <w:p w14:paraId="27AFDC6E" w14:textId="77777777" w:rsidR="003F699C" w:rsidRPr="006B077D" w:rsidRDefault="00000000">
            <w:pPr>
              <w:spacing w:after="0"/>
              <w:ind w:left="-180" w:firstLine="0"/>
              <w:jc w:val="center"/>
              <w:rPr>
                <w:sz w:val="22"/>
                <w:szCs w:val="22"/>
              </w:rPr>
            </w:pPr>
            <w:r w:rsidRPr="006B077D">
              <w:rPr>
                <w:sz w:val="22"/>
                <w:szCs w:val="22"/>
              </w:rPr>
              <w:t>1.96 (1.12)</w:t>
            </w:r>
          </w:p>
        </w:tc>
        <w:tc>
          <w:tcPr>
            <w:tcW w:w="0" w:type="auto"/>
            <w:tcBorders>
              <w:top w:val="nil"/>
              <w:left w:val="nil"/>
              <w:bottom w:val="nil"/>
              <w:right w:val="nil"/>
            </w:tcBorders>
            <w:tcMar>
              <w:top w:w="0" w:type="dxa"/>
              <w:left w:w="100" w:type="dxa"/>
              <w:bottom w:w="0" w:type="dxa"/>
              <w:right w:w="100" w:type="dxa"/>
            </w:tcMar>
          </w:tcPr>
          <w:p w14:paraId="20A82BA0" w14:textId="77777777" w:rsidR="003F699C" w:rsidRPr="006B077D" w:rsidRDefault="00000000">
            <w:pPr>
              <w:spacing w:after="0"/>
              <w:ind w:left="-180" w:firstLine="0"/>
              <w:jc w:val="center"/>
              <w:rPr>
                <w:sz w:val="22"/>
                <w:szCs w:val="22"/>
              </w:rPr>
            </w:pPr>
            <w:r w:rsidRPr="006B077D">
              <w:rPr>
                <w:sz w:val="22"/>
                <w:szCs w:val="22"/>
              </w:rPr>
              <w:t>2.27 (.94)</w:t>
            </w:r>
          </w:p>
        </w:tc>
      </w:tr>
      <w:tr w:rsidR="003F699C" w:rsidRPr="006B077D" w14:paraId="6C0CBC5A" w14:textId="77777777" w:rsidTr="00A168CB">
        <w:trPr>
          <w:trHeight w:val="840"/>
        </w:trPr>
        <w:tc>
          <w:tcPr>
            <w:tcW w:w="0" w:type="auto"/>
            <w:tcBorders>
              <w:top w:val="nil"/>
              <w:left w:val="nil"/>
              <w:bottom w:val="single" w:sz="8" w:space="0" w:color="000000"/>
              <w:right w:val="nil"/>
            </w:tcBorders>
            <w:tcMar>
              <w:top w:w="0" w:type="dxa"/>
              <w:left w:w="100" w:type="dxa"/>
              <w:bottom w:w="0" w:type="dxa"/>
              <w:right w:w="100" w:type="dxa"/>
            </w:tcMar>
          </w:tcPr>
          <w:p w14:paraId="4A0D2032" w14:textId="77777777" w:rsidR="003F699C" w:rsidRPr="006B077D" w:rsidRDefault="00000000" w:rsidP="003C7B37">
            <w:pPr>
              <w:spacing w:after="0"/>
              <w:ind w:left="101" w:firstLine="0"/>
              <w:rPr>
                <w:sz w:val="22"/>
                <w:szCs w:val="22"/>
              </w:rPr>
            </w:pPr>
            <w:r w:rsidRPr="006B077D">
              <w:rPr>
                <w:sz w:val="22"/>
                <w:szCs w:val="22"/>
              </w:rPr>
              <w:t>Youth Programs - Recreational activities</w:t>
            </w:r>
          </w:p>
        </w:tc>
        <w:tc>
          <w:tcPr>
            <w:tcW w:w="0" w:type="auto"/>
            <w:tcBorders>
              <w:top w:val="nil"/>
              <w:left w:val="nil"/>
              <w:bottom w:val="single" w:sz="8" w:space="0" w:color="000000"/>
              <w:right w:val="nil"/>
            </w:tcBorders>
            <w:tcMar>
              <w:top w:w="0" w:type="dxa"/>
              <w:left w:w="100" w:type="dxa"/>
              <w:bottom w:w="0" w:type="dxa"/>
              <w:right w:w="100" w:type="dxa"/>
            </w:tcMar>
          </w:tcPr>
          <w:p w14:paraId="7498F0A8" w14:textId="77777777" w:rsidR="003F699C" w:rsidRPr="006B077D" w:rsidRDefault="00000000">
            <w:pPr>
              <w:spacing w:after="0"/>
              <w:ind w:left="-180" w:firstLine="0"/>
              <w:jc w:val="center"/>
              <w:rPr>
                <w:sz w:val="22"/>
                <w:szCs w:val="22"/>
              </w:rPr>
            </w:pPr>
            <w:r w:rsidRPr="006B077D">
              <w:rPr>
                <w:sz w:val="22"/>
                <w:szCs w:val="22"/>
              </w:rPr>
              <w:t>---</w:t>
            </w:r>
          </w:p>
        </w:tc>
        <w:tc>
          <w:tcPr>
            <w:tcW w:w="0" w:type="auto"/>
            <w:gridSpan w:val="3"/>
            <w:tcBorders>
              <w:top w:val="nil"/>
              <w:left w:val="nil"/>
              <w:bottom w:val="single" w:sz="8" w:space="0" w:color="000000"/>
              <w:right w:val="nil"/>
            </w:tcBorders>
            <w:tcMar>
              <w:top w:w="0" w:type="dxa"/>
              <w:left w:w="100" w:type="dxa"/>
              <w:bottom w:w="0" w:type="dxa"/>
              <w:right w:w="100" w:type="dxa"/>
            </w:tcMar>
          </w:tcPr>
          <w:p w14:paraId="2A555CB6" w14:textId="6C4FE818" w:rsidR="003F699C" w:rsidRPr="006B077D" w:rsidRDefault="00000000">
            <w:pPr>
              <w:spacing w:after="0"/>
              <w:ind w:left="-180" w:firstLine="0"/>
              <w:rPr>
                <w:sz w:val="22"/>
                <w:szCs w:val="22"/>
              </w:rPr>
            </w:pPr>
            <w:r w:rsidRPr="006B077D">
              <w:rPr>
                <w:sz w:val="22"/>
                <w:szCs w:val="22"/>
              </w:rPr>
              <w:t xml:space="preserve">    </w:t>
            </w:r>
            <w:r w:rsidR="003C7B37" w:rsidRPr="006B077D">
              <w:rPr>
                <w:sz w:val="22"/>
                <w:szCs w:val="22"/>
              </w:rPr>
              <w:t xml:space="preserve">      </w:t>
            </w:r>
            <w:r w:rsidRPr="006B077D">
              <w:rPr>
                <w:sz w:val="22"/>
                <w:szCs w:val="22"/>
              </w:rPr>
              <w:t xml:space="preserve">10           </w:t>
            </w:r>
            <w:r w:rsidRPr="006B077D">
              <w:rPr>
                <w:sz w:val="22"/>
                <w:szCs w:val="22"/>
              </w:rPr>
              <w:tab/>
              <w:t xml:space="preserve">2.01 (1.05)     </w:t>
            </w:r>
            <w:r w:rsidRPr="006B077D">
              <w:rPr>
                <w:sz w:val="22"/>
                <w:szCs w:val="22"/>
              </w:rPr>
              <w:tab/>
              <w:t>2.27 (.89)</w:t>
            </w:r>
          </w:p>
          <w:p w14:paraId="27D27960" w14:textId="77777777" w:rsidR="003F699C" w:rsidRPr="006B077D" w:rsidRDefault="00000000">
            <w:pPr>
              <w:spacing w:after="0"/>
              <w:ind w:left="-180" w:firstLine="0"/>
              <w:jc w:val="center"/>
              <w:rPr>
                <w:sz w:val="22"/>
                <w:szCs w:val="22"/>
              </w:rPr>
            </w:pPr>
            <w:r w:rsidRPr="006B077D">
              <w:rPr>
                <w:sz w:val="22"/>
                <w:szCs w:val="22"/>
              </w:rPr>
              <w:t xml:space="preserve"> </w:t>
            </w:r>
          </w:p>
          <w:p w14:paraId="508727BF" w14:textId="77777777" w:rsidR="003F699C" w:rsidRPr="006B077D" w:rsidRDefault="00000000">
            <w:pPr>
              <w:spacing w:after="0"/>
              <w:ind w:left="-180" w:firstLine="0"/>
              <w:jc w:val="center"/>
              <w:rPr>
                <w:sz w:val="22"/>
                <w:szCs w:val="22"/>
              </w:rPr>
            </w:pPr>
            <w:r w:rsidRPr="006B077D">
              <w:rPr>
                <w:sz w:val="22"/>
                <w:szCs w:val="22"/>
              </w:rPr>
              <w:t xml:space="preserve"> </w:t>
            </w:r>
          </w:p>
        </w:tc>
      </w:tr>
    </w:tbl>
    <w:p w14:paraId="3FA2AD19" w14:textId="55CD73D3" w:rsidR="003F699C" w:rsidRPr="006B077D" w:rsidRDefault="00000000">
      <w:pPr>
        <w:spacing w:after="160"/>
        <w:ind w:firstLine="0"/>
        <w:rPr>
          <w:sz w:val="22"/>
          <w:szCs w:val="22"/>
        </w:rPr>
      </w:pPr>
      <w:r w:rsidRPr="006B077D">
        <w:rPr>
          <w:bCs/>
          <w:sz w:val="22"/>
          <w:szCs w:val="22"/>
          <w:vertAlign w:val="superscript"/>
        </w:rPr>
        <w:t>a</w:t>
      </w:r>
      <w:r w:rsidRPr="006B077D">
        <w:rPr>
          <w:sz w:val="22"/>
          <w:szCs w:val="22"/>
        </w:rPr>
        <w:t>Programs ranked among the top 10 needed programs for both people with disabilities and people without disabilities. The rank</w:t>
      </w:r>
      <w:r w:rsidR="003C7B37" w:rsidRPr="006B077D">
        <w:rPr>
          <w:sz w:val="22"/>
          <w:szCs w:val="22"/>
        </w:rPr>
        <w:t>ing</w:t>
      </w:r>
      <w:r w:rsidRPr="006B077D">
        <w:rPr>
          <w:sz w:val="22"/>
          <w:szCs w:val="22"/>
        </w:rPr>
        <w:t xml:space="preserve">s beyond 10 are not displayed. </w:t>
      </w:r>
    </w:p>
    <w:p w14:paraId="5ED78134" w14:textId="70292A0F" w:rsidR="003F699C" w:rsidRPr="006B077D" w:rsidRDefault="00000000" w:rsidP="003C7B37">
      <w:pPr>
        <w:spacing w:after="0" w:line="480" w:lineRule="auto"/>
        <w:ind w:firstLine="0"/>
        <w:rPr>
          <w:sz w:val="22"/>
          <w:szCs w:val="22"/>
        </w:rPr>
      </w:pPr>
      <w:r w:rsidRPr="006B077D">
        <w:rPr>
          <w:sz w:val="22"/>
          <w:szCs w:val="22"/>
          <w:vertAlign w:val="superscript"/>
        </w:rPr>
        <w:t xml:space="preserve">b </w:t>
      </w:r>
      <w:r w:rsidRPr="006B077D">
        <w:rPr>
          <w:sz w:val="22"/>
          <w:szCs w:val="22"/>
        </w:rPr>
        <w:t>The rank is based on the priority identified by residents. The rankings range from 1 to 55.</w:t>
      </w:r>
    </w:p>
    <w:p w14:paraId="0C84A207" w14:textId="0AB52301" w:rsidR="003F699C" w:rsidRPr="003D3970" w:rsidRDefault="003C7B37" w:rsidP="003C7B37">
      <w:pPr>
        <w:spacing w:after="0" w:line="480" w:lineRule="auto"/>
        <w:ind w:firstLine="0"/>
        <w:jc w:val="center"/>
        <w:rPr>
          <w:b/>
        </w:rPr>
      </w:pPr>
      <w:r>
        <w:rPr>
          <w:b/>
        </w:rPr>
        <w:t>Discussion</w:t>
      </w:r>
    </w:p>
    <w:p w14:paraId="57489CDD" w14:textId="14FB2A64" w:rsidR="003F699C" w:rsidRPr="003D3970" w:rsidRDefault="00000000" w:rsidP="003C7B37">
      <w:pPr>
        <w:spacing w:after="0" w:line="480" w:lineRule="auto"/>
      </w:pPr>
      <w:r w:rsidRPr="003D3970">
        <w:t>Urban public housing has long been dominated by conversations centered around economic considerations and the availability of resources. Public housing residents are no stranger to such aspects that affect their daily lives. Our exploration into this urban context illustrates the intricate relationship between disability and public housing residents. The physical structures and environments participants live in is only one aspect. Persons with disabilities may face a range of issues. Identifying effective methods for ensuring connection with and tending to the additional needs (e.g.</w:t>
      </w:r>
      <w:r w:rsidR="00860FA8">
        <w:t>,</w:t>
      </w:r>
      <w:r w:rsidRPr="003D3970">
        <w:t xml:space="preserve"> health needs) of individuals with disabilities (Valdez et al., 2021) become</w:t>
      </w:r>
      <w:r w:rsidR="00860FA8">
        <w:t>s</w:t>
      </w:r>
      <w:r w:rsidRPr="003D3970">
        <w:t xml:space="preserve"> paramount to elevating the entire community.     </w:t>
      </w:r>
    </w:p>
    <w:p w14:paraId="4EFB66F7" w14:textId="279E0975" w:rsidR="0064442F" w:rsidRPr="003D3970" w:rsidRDefault="00000000" w:rsidP="006258CF">
      <w:pPr>
        <w:spacing w:after="160" w:line="479" w:lineRule="auto"/>
      </w:pPr>
      <w:r w:rsidRPr="003D3970">
        <w:t>Diverse demographics within public housing environments communicated their aspirations and concerns. For instance, respondents without a disability highlighted employment programs and age-specific initiatives as their top needs. In contrast, people with disabilities prioritized community projects and health-related programs. This divergence in perceived need between the two groups underscores the challenges faced by decision</w:t>
      </w:r>
      <w:r w:rsidR="00860FA8">
        <w:t>-</w:t>
      </w:r>
      <w:r w:rsidRPr="003D3970">
        <w:t>makers.</w:t>
      </w:r>
      <w:r w:rsidR="006258CF">
        <w:t xml:space="preserve"> </w:t>
      </w:r>
      <w:r w:rsidRPr="003D3970">
        <w:t xml:space="preserve">Our study's findings shed light on the broader urban context in which disability needs to be viewed. While addressing immediate health concerns for disabled individuals is pivotal, the urban context adds another aspect </w:t>
      </w:r>
      <w:r w:rsidR="00860FA8">
        <w:t>regarding</w:t>
      </w:r>
      <w:r w:rsidRPr="003D3970">
        <w:t xml:space="preserve"> service delivery. The socioeconomic changes, </w:t>
      </w:r>
      <w:r w:rsidRPr="003D3970">
        <w:lastRenderedPageBreak/>
        <w:t>for instance, place greater barriers to access for those with disabilities, exacerbating challenges (Mouratidis, 2020). Park et al. (2019) stressed that</w:t>
      </w:r>
      <w:r w:rsidR="006258CF">
        <w:t>,</w:t>
      </w:r>
      <w:r w:rsidRPr="003D3970">
        <w:t xml:space="preserve"> as cities evolve, people with disabilities might find it even more difficult to acquire essential services and advocate for their needs.</w:t>
      </w:r>
      <w:r w:rsidR="00854BD6" w:rsidRPr="003D3970">
        <w:t xml:space="preserve"> </w:t>
      </w:r>
      <w:r w:rsidRPr="003D3970">
        <w:t>Thriving in diverse communities has challenges often faced by public housing residents, especially for residents with disabilities. To this point,</w:t>
      </w:r>
      <w:r w:rsidR="003D3970">
        <w:t xml:space="preserve"> Fainstein and Lubinsky (2020) emphasize the complexities of urban environments, underscoring the need for policies that address an environment for all residents.</w:t>
      </w:r>
      <w:r w:rsidRPr="003D3970">
        <w:t xml:space="preserve"> </w:t>
      </w:r>
    </w:p>
    <w:p w14:paraId="4F9207CD" w14:textId="717FCD7F" w:rsidR="003F699C" w:rsidRPr="003D3970" w:rsidRDefault="00000000" w:rsidP="00DF7434">
      <w:pPr>
        <w:spacing w:after="0" w:line="480" w:lineRule="auto"/>
      </w:pPr>
      <w:r w:rsidRPr="003D3970">
        <w:t>Based on the findings relating to need, community centers may emerge as powerful change agents. Our results highlighted that at the time of the survey, the community center ran two food pantries used by residents, emphasizing the significance of such centers in addressing immediate needs. These centers have the potential to enhance experiences for residents with disabilities. The collaborative atmosphere within these centers fosters multigenerational interactions, which Generations United (2020) noted as pivotal in enhancing the quality of life across diverse populations.</w:t>
      </w:r>
    </w:p>
    <w:p w14:paraId="30422628" w14:textId="5D2BA605" w:rsidR="003F699C" w:rsidRPr="003D3970" w:rsidRDefault="00000000" w:rsidP="00DF7434">
      <w:pPr>
        <w:spacing w:after="0" w:line="479" w:lineRule="auto"/>
      </w:pPr>
      <w:proofErr w:type="gramStart"/>
      <w:r w:rsidRPr="00DF7434">
        <w:t>In light of</w:t>
      </w:r>
      <w:proofErr w:type="gramEnd"/>
      <w:r w:rsidRPr="003D3970">
        <w:t xml:space="preserve"> our findings, it is important to prioritiz</w:t>
      </w:r>
      <w:r w:rsidR="00DF7434">
        <w:t>e</w:t>
      </w:r>
      <w:r w:rsidRPr="003D3970">
        <w:t xml:space="preserve"> direct outreach to individuals with disabilities and ensur</w:t>
      </w:r>
      <w:r w:rsidR="00DF7434">
        <w:t>e</w:t>
      </w:r>
      <w:r w:rsidRPr="003D3970">
        <w:t xml:space="preserve"> their involvement in decision-making</w:t>
      </w:r>
      <w:r w:rsidR="00DF7434">
        <w:t>, i</w:t>
      </w:r>
      <w:r w:rsidRPr="003D3970">
        <w:t>ncluding</w:t>
      </w:r>
      <w:r w:rsidR="00BC1DDE">
        <w:t xml:space="preserve"> the</w:t>
      </w:r>
      <w:r w:rsidRPr="003D3970">
        <w:t xml:space="preserve"> insights from disability research on empowering persons with disabilities to promote</w:t>
      </w:r>
      <w:r w:rsidR="00DF7434">
        <w:t xml:space="preserve"> a</w:t>
      </w:r>
      <w:r w:rsidRPr="003D3970">
        <w:t xml:space="preserve"> justice-based, holistic</w:t>
      </w:r>
      <w:r w:rsidR="00DF7434">
        <w:t>,</w:t>
      </w:r>
      <w:r w:rsidRPr="003D3970">
        <w:t xml:space="preserve"> and equitable approach (Barrie et al., 2019). In addition, grassroot</w:t>
      </w:r>
      <w:r w:rsidR="00BC1DDE">
        <w:t>s</w:t>
      </w:r>
      <w:r w:rsidRPr="003D3970">
        <w:t xml:space="preserve"> community and feedback mechanisms ensure that the community voices of people with and without disabilities help shape urban strategies around housing, health, community resources, etc.  (Browne et al., 2017; Kennedy, 2018). It is also paramount to address the socioeconomic disparities faced by public housing residents (Ciorici &amp; Dantzler, 2019). Recognizing the importance of social determinants of health is critical in future planning.</w:t>
      </w:r>
    </w:p>
    <w:p w14:paraId="74BE8879" w14:textId="4216D1BC" w:rsidR="003F699C" w:rsidRPr="003D3970" w:rsidRDefault="00000000" w:rsidP="00BC1DDE">
      <w:pPr>
        <w:shd w:val="clear" w:color="auto" w:fill="FFFFFF"/>
        <w:spacing w:after="0" w:line="479" w:lineRule="auto"/>
      </w:pPr>
      <w:r w:rsidRPr="003D3970">
        <w:t xml:space="preserve">In the context of public housing, disability justice and housing justice are inextricably </w:t>
      </w:r>
      <w:r w:rsidRPr="003D3970">
        <w:lastRenderedPageBreak/>
        <w:t>linked (Christensen &amp; Byrne, 2014). The intersection between disability rights and housing rights is central to the work of many community-based organizations that work with residents of public housing. Parker and Fisher (2010) suggest that in providing housing support to persons with disabilities, the following must be considered</w:t>
      </w:r>
      <w:r w:rsidR="00BC1DDE">
        <w:t>:</w:t>
      </w:r>
      <w:r w:rsidRPr="003D3970">
        <w:rPr>
          <w:shd w:val="clear" w:color="auto" w:fill="FEFEFE"/>
        </w:rPr>
        <w:t xml:space="preserve"> human rights, quality of life, and independent living.</w:t>
      </w:r>
      <w:r w:rsidRPr="003D3970">
        <w:t xml:space="preserve"> A range of support services for residents of public housing by community organizations can help address these goals.</w:t>
      </w:r>
    </w:p>
    <w:p w14:paraId="4C866FC9" w14:textId="1592974A" w:rsidR="003F699C" w:rsidRPr="003D3970" w:rsidRDefault="00BC1DDE" w:rsidP="00BC1DDE">
      <w:pPr>
        <w:spacing w:after="0" w:line="479" w:lineRule="auto"/>
        <w:ind w:firstLine="0"/>
        <w:jc w:val="center"/>
        <w:rPr>
          <w:b/>
        </w:rPr>
      </w:pPr>
      <w:r>
        <w:rPr>
          <w:b/>
        </w:rPr>
        <w:t>Conclusion</w:t>
      </w:r>
    </w:p>
    <w:p w14:paraId="5C7B462A" w14:textId="1775AA85" w:rsidR="003F699C" w:rsidRPr="003D3970" w:rsidRDefault="00000000" w:rsidP="00BC1DDE">
      <w:pPr>
        <w:spacing w:after="0" w:line="479" w:lineRule="auto"/>
      </w:pPr>
      <w:r w:rsidRPr="003D3970">
        <w:t>Our exploration provides further information on the complex dynamics of urban public housing. The voices of residents, particularly those with disabilities, challenge us to think beyond conventional paradigms for serving communities. Voices are not just a collection of needs and requests; they form a mosaic of experiences, aspirations, and challenges.</w:t>
      </w:r>
    </w:p>
    <w:p w14:paraId="3B41F787" w14:textId="72D4B5E5" w:rsidR="00B46718" w:rsidRPr="003D3970" w:rsidRDefault="00000000" w:rsidP="006258CF">
      <w:pPr>
        <w:spacing w:after="0" w:line="479" w:lineRule="auto"/>
      </w:pPr>
      <w:r w:rsidRPr="003D3970">
        <w:t xml:space="preserve">The responsibility lies with stakeholders such as community residents, urban planners, policymakers, and leaders to transform these insights into tangible actions. Future research needs to prioritize continued resident collaboration. Only through sustained dialogue can we ensure that change focuses on being adaptive and responsive to the ever-evolving needs of </w:t>
      </w:r>
      <w:r w:rsidR="00AB4543">
        <w:t>public housing</w:t>
      </w:r>
      <w:r w:rsidRPr="003D3970">
        <w:t xml:space="preserve"> residents. The intersection of disability studies and the situation of public housing residents offers a new roadmap, one that champions inclusivity, community, and well-being.</w:t>
      </w:r>
    </w:p>
    <w:p w14:paraId="21E118EC" w14:textId="4DF87131" w:rsidR="003F699C" w:rsidRPr="003D3970" w:rsidRDefault="006B077D" w:rsidP="00B46718">
      <w:pPr>
        <w:spacing w:after="0" w:line="479" w:lineRule="auto"/>
        <w:ind w:firstLine="20"/>
        <w:jc w:val="center"/>
        <w:rPr>
          <w:b/>
        </w:rPr>
      </w:pPr>
      <w:r>
        <w:rPr>
          <w:b/>
        </w:rPr>
        <w:br/>
      </w:r>
      <w:r>
        <w:rPr>
          <w:b/>
        </w:rPr>
        <w:br/>
      </w:r>
      <w:r>
        <w:rPr>
          <w:b/>
        </w:rPr>
        <w:br/>
      </w:r>
      <w:r>
        <w:rPr>
          <w:b/>
        </w:rPr>
        <w:br/>
      </w:r>
      <w:r w:rsidR="006258CF">
        <w:rPr>
          <w:b/>
        </w:rPr>
        <w:br/>
      </w:r>
      <w:r w:rsidRPr="003D3970">
        <w:rPr>
          <w:b/>
        </w:rPr>
        <w:lastRenderedPageBreak/>
        <w:t>References</w:t>
      </w:r>
    </w:p>
    <w:p w14:paraId="4E42DFA6" w14:textId="5ED8AABC" w:rsidR="003F699C" w:rsidRPr="003D3970" w:rsidRDefault="00000000" w:rsidP="00007782">
      <w:pPr>
        <w:spacing w:after="0" w:line="480" w:lineRule="auto"/>
        <w:ind w:left="720" w:hanging="720"/>
        <w:rPr>
          <w:color w:val="222222"/>
        </w:rPr>
      </w:pPr>
      <w:r w:rsidRPr="003D3970">
        <w:rPr>
          <w:color w:val="222222"/>
        </w:rPr>
        <w:t xml:space="preserve">Adam, M. B., &amp; Donelson, A. (2022). Trust is the engine of change: </w:t>
      </w:r>
      <w:r w:rsidR="00B46718">
        <w:rPr>
          <w:color w:val="222222"/>
        </w:rPr>
        <w:t>A</w:t>
      </w:r>
      <w:r w:rsidRPr="003D3970">
        <w:rPr>
          <w:color w:val="222222"/>
        </w:rPr>
        <w:t xml:space="preserve"> conceptual model for trust</w:t>
      </w:r>
      <w:r w:rsidR="00007782">
        <w:rPr>
          <w:color w:val="222222"/>
        </w:rPr>
        <w:t xml:space="preserve"> </w:t>
      </w:r>
      <w:r w:rsidRPr="003D3970">
        <w:rPr>
          <w:color w:val="222222"/>
        </w:rPr>
        <w:t xml:space="preserve">building in health systems. </w:t>
      </w:r>
      <w:r w:rsidRPr="003D3970">
        <w:rPr>
          <w:i/>
          <w:color w:val="222222"/>
        </w:rPr>
        <w:t>Systems Research and Behavioral Science</w:t>
      </w:r>
      <w:r w:rsidRPr="003D3970">
        <w:rPr>
          <w:color w:val="222222"/>
        </w:rPr>
        <w:t xml:space="preserve">, </w:t>
      </w:r>
      <w:r w:rsidRPr="003D3970">
        <w:rPr>
          <w:i/>
          <w:color w:val="222222"/>
        </w:rPr>
        <w:t>39</w:t>
      </w:r>
      <w:r w:rsidRPr="003D3970">
        <w:rPr>
          <w:color w:val="222222"/>
        </w:rPr>
        <w:t>(1), 116-127.</w:t>
      </w:r>
    </w:p>
    <w:p w14:paraId="768AC9F4" w14:textId="2EECEF58" w:rsidR="003F699C" w:rsidRPr="003D3970" w:rsidRDefault="00000000">
      <w:pPr>
        <w:spacing w:after="0" w:line="479" w:lineRule="auto"/>
        <w:ind w:firstLine="0"/>
        <w:rPr>
          <w:color w:val="222222"/>
        </w:rPr>
      </w:pPr>
      <w:r w:rsidRPr="003D3970">
        <w:rPr>
          <w:color w:val="222222"/>
        </w:rPr>
        <w:t xml:space="preserve">Anderson, C. A., Hergenrather, K., &amp; Jones, W. D. (2021). Empowering </w:t>
      </w:r>
      <w:r w:rsidR="00B46718">
        <w:rPr>
          <w:color w:val="222222"/>
        </w:rPr>
        <w:t>c</w:t>
      </w:r>
      <w:r w:rsidRPr="003D3970">
        <w:rPr>
          <w:color w:val="222222"/>
        </w:rPr>
        <w:t xml:space="preserve">ommunity </w:t>
      </w:r>
      <w:r w:rsidR="00B46718">
        <w:rPr>
          <w:color w:val="222222"/>
        </w:rPr>
        <w:t>v</w:t>
      </w:r>
      <w:r w:rsidRPr="003D3970">
        <w:rPr>
          <w:color w:val="222222"/>
        </w:rPr>
        <w:t>oices:</w:t>
      </w:r>
    </w:p>
    <w:p w14:paraId="45729000" w14:textId="7F3DFCEB" w:rsidR="003F699C" w:rsidRPr="003D3970" w:rsidRDefault="00000000" w:rsidP="00B46718">
      <w:pPr>
        <w:spacing w:after="0" w:line="480" w:lineRule="auto"/>
        <w:ind w:left="720" w:firstLine="0"/>
        <w:contextualSpacing/>
        <w:rPr>
          <w:color w:val="222222"/>
        </w:rPr>
      </w:pPr>
      <w:r w:rsidRPr="003D3970">
        <w:rPr>
          <w:color w:val="222222"/>
        </w:rPr>
        <w:t xml:space="preserve">The </w:t>
      </w:r>
      <w:r w:rsidR="00B46718">
        <w:rPr>
          <w:color w:val="222222"/>
        </w:rPr>
        <w:t>i</w:t>
      </w:r>
      <w:r w:rsidRPr="003D3970">
        <w:rPr>
          <w:color w:val="222222"/>
        </w:rPr>
        <w:t xml:space="preserve">nfluences of </w:t>
      </w:r>
      <w:r w:rsidR="00B46718">
        <w:rPr>
          <w:color w:val="222222"/>
        </w:rPr>
        <w:t>c</w:t>
      </w:r>
      <w:r w:rsidRPr="003D3970">
        <w:rPr>
          <w:color w:val="222222"/>
        </w:rPr>
        <w:t xml:space="preserve">onsumer </w:t>
      </w:r>
      <w:r w:rsidR="00B46718">
        <w:rPr>
          <w:color w:val="222222"/>
        </w:rPr>
        <w:t>r</w:t>
      </w:r>
      <w:r w:rsidRPr="003D3970">
        <w:rPr>
          <w:color w:val="222222"/>
        </w:rPr>
        <w:t xml:space="preserve">ace, </w:t>
      </w:r>
      <w:r w:rsidR="00B46718">
        <w:rPr>
          <w:color w:val="222222"/>
        </w:rPr>
        <w:t>d</w:t>
      </w:r>
      <w:r w:rsidRPr="003D3970">
        <w:rPr>
          <w:color w:val="222222"/>
        </w:rPr>
        <w:t xml:space="preserve">isability, and </w:t>
      </w:r>
      <w:r w:rsidR="00B46718">
        <w:rPr>
          <w:color w:val="222222"/>
        </w:rPr>
        <w:t>p</w:t>
      </w:r>
      <w:r w:rsidRPr="003D3970">
        <w:rPr>
          <w:color w:val="222222"/>
        </w:rPr>
        <w:t xml:space="preserve">overty on </w:t>
      </w:r>
      <w:r w:rsidR="00B46718">
        <w:rPr>
          <w:color w:val="222222"/>
        </w:rPr>
        <w:t>p</w:t>
      </w:r>
      <w:r w:rsidRPr="003D3970">
        <w:rPr>
          <w:color w:val="222222"/>
        </w:rPr>
        <w:t xml:space="preserve">ublic </w:t>
      </w:r>
      <w:r w:rsidR="00B46718">
        <w:rPr>
          <w:color w:val="222222"/>
        </w:rPr>
        <w:t>v</w:t>
      </w:r>
      <w:r w:rsidRPr="003D3970">
        <w:rPr>
          <w:color w:val="222222"/>
        </w:rPr>
        <w:t>ocational</w:t>
      </w:r>
    </w:p>
    <w:p w14:paraId="570B1B4D" w14:textId="16903E25" w:rsidR="003F699C" w:rsidRPr="003D3970" w:rsidRDefault="00B46718" w:rsidP="00B46718">
      <w:pPr>
        <w:spacing w:after="0" w:line="480" w:lineRule="auto"/>
        <w:contextualSpacing/>
        <w:rPr>
          <w:color w:val="222222"/>
        </w:rPr>
      </w:pPr>
      <w:r>
        <w:rPr>
          <w:color w:val="222222"/>
        </w:rPr>
        <w:t>r</w:t>
      </w:r>
      <w:r w:rsidRPr="003D3970">
        <w:rPr>
          <w:color w:val="222222"/>
        </w:rPr>
        <w:t xml:space="preserve">ehabilitation </w:t>
      </w:r>
      <w:r>
        <w:rPr>
          <w:color w:val="222222"/>
        </w:rPr>
        <w:t>s</w:t>
      </w:r>
      <w:r w:rsidRPr="003D3970">
        <w:rPr>
          <w:color w:val="222222"/>
        </w:rPr>
        <w:t xml:space="preserve">ervice </w:t>
      </w:r>
      <w:r>
        <w:rPr>
          <w:color w:val="222222"/>
        </w:rPr>
        <w:t>e</w:t>
      </w:r>
      <w:r w:rsidRPr="003D3970">
        <w:rPr>
          <w:color w:val="222222"/>
        </w:rPr>
        <w:t xml:space="preserve">ngagement. </w:t>
      </w:r>
      <w:r w:rsidRPr="003D3970">
        <w:rPr>
          <w:i/>
          <w:color w:val="222222"/>
        </w:rPr>
        <w:t>Journal of Rehabilitation</w:t>
      </w:r>
      <w:r w:rsidRPr="003D3970">
        <w:rPr>
          <w:color w:val="222222"/>
        </w:rPr>
        <w:t xml:space="preserve">, </w:t>
      </w:r>
      <w:r w:rsidRPr="003D3970">
        <w:rPr>
          <w:i/>
          <w:color w:val="222222"/>
        </w:rPr>
        <w:t>87</w:t>
      </w:r>
      <w:r w:rsidRPr="003D3970">
        <w:rPr>
          <w:color w:val="222222"/>
        </w:rPr>
        <w:t>(1).</w:t>
      </w:r>
    </w:p>
    <w:p w14:paraId="4488E2E5" w14:textId="3C3A6935" w:rsidR="003F699C" w:rsidRPr="003D3970" w:rsidRDefault="00000000" w:rsidP="00B46718">
      <w:pPr>
        <w:spacing w:after="0" w:line="479" w:lineRule="auto"/>
        <w:ind w:left="720" w:hanging="720"/>
      </w:pPr>
      <w:r w:rsidRPr="003D3970">
        <w:t>Barrie, K., Hallet, B., Hendry, A., Andrew, M., &amp; Murdoch, H. (2019). Co-creating wellbeing</w:t>
      </w:r>
      <w:r w:rsidR="00B46718">
        <w:t xml:space="preserve"> </w:t>
      </w:r>
      <w:r w:rsidRPr="003D3970">
        <w:t xml:space="preserve">and community connections: </w:t>
      </w:r>
      <w:r w:rsidR="00B46718">
        <w:t>U</w:t>
      </w:r>
      <w:r w:rsidRPr="003D3970">
        <w:t xml:space="preserve">nderstanding what matters to older housing residents. </w:t>
      </w:r>
      <w:r w:rsidRPr="003D3970">
        <w:rPr>
          <w:i/>
        </w:rPr>
        <w:t>International Journal of Integrated Care (IJIC)</w:t>
      </w:r>
      <w:r w:rsidRPr="003D3970">
        <w:t xml:space="preserve">, </w:t>
      </w:r>
      <w:r w:rsidRPr="003D3970">
        <w:rPr>
          <w:i/>
        </w:rPr>
        <w:t>19</w:t>
      </w:r>
      <w:r w:rsidRPr="003D3970">
        <w:t xml:space="preserve">. </w:t>
      </w:r>
      <w:hyperlink r:id="rId7" w:history="1">
        <w:r w:rsidRPr="00B46718">
          <w:rPr>
            <w:rStyle w:val="Hyperlink"/>
          </w:rPr>
          <w:t>http://dx.doi.org/10.5334/ijic.s3246</w:t>
        </w:r>
      </w:hyperlink>
    </w:p>
    <w:p w14:paraId="52753D76" w14:textId="77777777" w:rsidR="003F699C" w:rsidRPr="003D3970" w:rsidRDefault="00000000">
      <w:pPr>
        <w:spacing w:after="0" w:line="479" w:lineRule="auto"/>
        <w:ind w:firstLine="0"/>
      </w:pPr>
      <w:r w:rsidRPr="003D3970">
        <w:t>Biederman, D. J., Hartman, A. M., Felsman, I. C., Mountz, H., Jacobs, T., Rich, N., &amp;</w:t>
      </w:r>
    </w:p>
    <w:p w14:paraId="76C3C2A3" w14:textId="7273F1CE" w:rsidR="003F699C" w:rsidRPr="003D3970" w:rsidRDefault="00000000" w:rsidP="002C3AC5">
      <w:pPr>
        <w:spacing w:after="0" w:line="479" w:lineRule="auto"/>
        <w:ind w:left="720" w:firstLine="0"/>
        <w:rPr>
          <w:rFonts w:ascii="Arial" w:eastAsia="Arial" w:hAnsi="Arial" w:cs="Arial"/>
          <w:sz w:val="20"/>
          <w:szCs w:val="20"/>
        </w:rPr>
      </w:pPr>
      <w:r w:rsidRPr="003D3970">
        <w:t xml:space="preserve">Noonan, D. (2021). Improving the </w:t>
      </w:r>
      <w:r w:rsidR="002C3AC5">
        <w:t>h</w:t>
      </w:r>
      <w:r w:rsidRPr="003D3970">
        <w:t xml:space="preserve">ealth of </w:t>
      </w:r>
      <w:r w:rsidR="002C3AC5">
        <w:t>p</w:t>
      </w:r>
      <w:r w:rsidRPr="003D3970">
        <w:t xml:space="preserve">ublic </w:t>
      </w:r>
      <w:r w:rsidR="002C3AC5">
        <w:t>h</w:t>
      </w:r>
      <w:r w:rsidRPr="003D3970">
        <w:t xml:space="preserve">ousing </w:t>
      </w:r>
      <w:r w:rsidR="002C3AC5">
        <w:t>r</w:t>
      </w:r>
      <w:r w:rsidRPr="003D3970">
        <w:t xml:space="preserve">esidents </w:t>
      </w:r>
      <w:r w:rsidR="002C3AC5">
        <w:t>t</w:t>
      </w:r>
      <w:r w:rsidRPr="003D3970">
        <w:t xml:space="preserve">hrough a </w:t>
      </w:r>
      <w:r w:rsidR="002C3AC5">
        <w:t>h</w:t>
      </w:r>
      <w:r w:rsidRPr="003D3970">
        <w:t xml:space="preserve">ousing </w:t>
      </w:r>
      <w:r w:rsidR="002C3AC5">
        <w:t>a</w:t>
      </w:r>
      <w:r w:rsidRPr="003D3970">
        <w:t xml:space="preserve">uthority and </w:t>
      </w:r>
      <w:r w:rsidR="002C3AC5">
        <w:t>n</w:t>
      </w:r>
      <w:r w:rsidRPr="003D3970">
        <w:t xml:space="preserve">ursing </w:t>
      </w:r>
      <w:r w:rsidR="002C3AC5">
        <w:t>s</w:t>
      </w:r>
      <w:r w:rsidRPr="003D3970">
        <w:t xml:space="preserve">chool </w:t>
      </w:r>
      <w:r w:rsidR="002C3AC5">
        <w:t>p</w:t>
      </w:r>
      <w:r w:rsidRPr="003D3970">
        <w:t xml:space="preserve">artnership. </w:t>
      </w:r>
      <w:r w:rsidRPr="003D3970">
        <w:rPr>
          <w:i/>
        </w:rPr>
        <w:t>Progress in Community Health Partnerships: Research, Education, and Action</w:t>
      </w:r>
      <w:r w:rsidRPr="003D3970">
        <w:t xml:space="preserve">, </w:t>
      </w:r>
      <w:r w:rsidRPr="003D3970">
        <w:rPr>
          <w:i/>
        </w:rPr>
        <w:t>15</w:t>
      </w:r>
      <w:r w:rsidRPr="003D3970">
        <w:t>(1), 59-64</w:t>
      </w:r>
      <w:r w:rsidRPr="003D3970">
        <w:rPr>
          <w:rFonts w:ascii="Arial" w:eastAsia="Arial" w:hAnsi="Arial" w:cs="Arial"/>
          <w:sz w:val="20"/>
          <w:szCs w:val="20"/>
        </w:rPr>
        <w:t>.</w:t>
      </w:r>
    </w:p>
    <w:p w14:paraId="4F0EE133" w14:textId="77777777" w:rsidR="003F699C" w:rsidRPr="003D3970" w:rsidRDefault="00000000">
      <w:pPr>
        <w:spacing w:after="0" w:line="479" w:lineRule="auto"/>
        <w:ind w:firstLine="0"/>
      </w:pPr>
      <w:r w:rsidRPr="003D3970">
        <w:t>Brown, A. F., Ma, G. X., Miranda, J., Eng, E., Castille, D., Brockie, T., &amp; Trinh-Shevrin, C.</w:t>
      </w:r>
    </w:p>
    <w:p w14:paraId="08E23048" w14:textId="1F993BC8" w:rsidR="003F699C" w:rsidRPr="003D3970" w:rsidRDefault="00000000" w:rsidP="00D85A00">
      <w:pPr>
        <w:spacing w:after="0" w:line="479" w:lineRule="auto"/>
        <w:ind w:left="720" w:firstLine="0"/>
      </w:pPr>
      <w:r w:rsidRPr="003D3970">
        <w:t xml:space="preserve">(2019). Structural interventions to reduce and eliminate health disparities. </w:t>
      </w:r>
      <w:r w:rsidRPr="003D3970">
        <w:rPr>
          <w:i/>
        </w:rPr>
        <w:t xml:space="preserve">American </w:t>
      </w:r>
      <w:r w:rsidR="00B46718">
        <w:rPr>
          <w:i/>
        </w:rPr>
        <w:t>J</w:t>
      </w:r>
      <w:r w:rsidRPr="003D3970">
        <w:rPr>
          <w:i/>
        </w:rPr>
        <w:t xml:space="preserve">ournal of </w:t>
      </w:r>
      <w:r w:rsidR="00B46718">
        <w:rPr>
          <w:i/>
        </w:rPr>
        <w:t>P</w:t>
      </w:r>
      <w:r w:rsidRPr="003D3970">
        <w:rPr>
          <w:i/>
        </w:rPr>
        <w:t xml:space="preserve">ublic </w:t>
      </w:r>
      <w:r w:rsidR="00B46718">
        <w:rPr>
          <w:i/>
        </w:rPr>
        <w:t>H</w:t>
      </w:r>
      <w:r w:rsidRPr="003D3970">
        <w:rPr>
          <w:i/>
        </w:rPr>
        <w:t>ealth</w:t>
      </w:r>
      <w:r w:rsidRPr="003D3970">
        <w:t xml:space="preserve">, </w:t>
      </w:r>
      <w:r w:rsidRPr="003D3970">
        <w:rPr>
          <w:i/>
        </w:rPr>
        <w:t>109</w:t>
      </w:r>
      <w:r w:rsidRPr="003D3970">
        <w:t>(S1), S72-S78.</w:t>
      </w:r>
    </w:p>
    <w:p w14:paraId="6862E9F5" w14:textId="5B11E108" w:rsidR="003F699C" w:rsidRPr="003D3970" w:rsidRDefault="00000000">
      <w:pPr>
        <w:spacing w:after="0" w:line="479" w:lineRule="auto"/>
        <w:ind w:firstLine="0"/>
      </w:pPr>
      <w:r w:rsidRPr="003D3970">
        <w:t xml:space="preserve">Browne, D. R., Hackett, S., &amp; Burger, A. (2017). Employing </w:t>
      </w:r>
      <w:r w:rsidR="00B46718">
        <w:t>c</w:t>
      </w:r>
      <w:r w:rsidRPr="003D3970">
        <w:t xml:space="preserve">ommunity </w:t>
      </w:r>
      <w:r w:rsidR="00B46718">
        <w:t>v</w:t>
      </w:r>
      <w:r w:rsidRPr="003D3970">
        <w:t>oices: Informing</w:t>
      </w:r>
    </w:p>
    <w:p w14:paraId="35B657DC" w14:textId="4C7FA109" w:rsidR="003F699C" w:rsidRPr="003D3970" w:rsidRDefault="00B46718" w:rsidP="00B46718">
      <w:pPr>
        <w:spacing w:after="0" w:line="479" w:lineRule="auto"/>
        <w:ind w:left="720" w:firstLine="0"/>
      </w:pPr>
      <w:r>
        <w:t>p</w:t>
      </w:r>
      <w:r w:rsidRPr="003D3970">
        <w:t xml:space="preserve">ractice and </w:t>
      </w:r>
      <w:r>
        <w:t>p</w:t>
      </w:r>
      <w:r w:rsidRPr="003D3970">
        <w:t xml:space="preserve">rogramming through Camden Healthy Start </w:t>
      </w:r>
      <w:r>
        <w:t>f</w:t>
      </w:r>
      <w:r w:rsidRPr="003D3970">
        <w:t xml:space="preserve">ocus </w:t>
      </w:r>
      <w:r>
        <w:t>g</w:t>
      </w:r>
      <w:r w:rsidRPr="003D3970">
        <w:t xml:space="preserve">roups. </w:t>
      </w:r>
      <w:r w:rsidRPr="003D3970">
        <w:rPr>
          <w:i/>
        </w:rPr>
        <w:t xml:space="preserve">Maternal and </w:t>
      </w:r>
      <w:r>
        <w:rPr>
          <w:i/>
        </w:rPr>
        <w:t>C</w:t>
      </w:r>
      <w:r w:rsidRPr="003D3970">
        <w:rPr>
          <w:i/>
        </w:rPr>
        <w:t xml:space="preserve">hild </w:t>
      </w:r>
      <w:r>
        <w:rPr>
          <w:i/>
        </w:rPr>
        <w:t>H</w:t>
      </w:r>
      <w:r w:rsidRPr="003D3970">
        <w:rPr>
          <w:i/>
        </w:rPr>
        <w:t xml:space="preserve">ealth </w:t>
      </w:r>
      <w:r>
        <w:rPr>
          <w:i/>
        </w:rPr>
        <w:t>J</w:t>
      </w:r>
      <w:r w:rsidRPr="003D3970">
        <w:rPr>
          <w:i/>
        </w:rPr>
        <w:t>ournal</w:t>
      </w:r>
      <w:r w:rsidRPr="003D3970">
        <w:t xml:space="preserve">, </w:t>
      </w:r>
      <w:r w:rsidRPr="003D3970">
        <w:rPr>
          <w:i/>
        </w:rPr>
        <w:t>21</w:t>
      </w:r>
      <w:r w:rsidRPr="003D3970">
        <w:t xml:space="preserve">(1), 101-106. </w:t>
      </w:r>
      <w:hyperlink r:id="rId8" w:history="1">
        <w:r w:rsidRPr="008964D8">
          <w:rPr>
            <w:rStyle w:val="Hyperlink"/>
          </w:rPr>
          <w:t>http://dx.doi.org/10.1007/s10995-017-2382-0</w:t>
        </w:r>
      </w:hyperlink>
    </w:p>
    <w:p w14:paraId="2F55766E" w14:textId="1DC5631C" w:rsidR="003F699C" w:rsidRPr="003D3970" w:rsidRDefault="00000000" w:rsidP="008C4687">
      <w:pPr>
        <w:shd w:val="clear" w:color="auto" w:fill="FFFFFF"/>
        <w:spacing w:after="160" w:line="479" w:lineRule="auto"/>
        <w:ind w:left="720" w:hanging="720"/>
        <w:rPr>
          <w:color w:val="1155CC"/>
        </w:rPr>
      </w:pPr>
      <w:r w:rsidRPr="003D3970">
        <w:t xml:space="preserve">Christensen, K. M., &amp; Byrne, B. C. (2014). The </w:t>
      </w:r>
      <w:r w:rsidR="008C4687">
        <w:t>b</w:t>
      </w:r>
      <w:r w:rsidRPr="003D3970">
        <w:t xml:space="preserve">uilt </w:t>
      </w:r>
      <w:r w:rsidR="008C4687">
        <w:t>e</w:t>
      </w:r>
      <w:r w:rsidRPr="003D3970">
        <w:t xml:space="preserve">nvironment and </w:t>
      </w:r>
      <w:r w:rsidR="008C4687">
        <w:t>c</w:t>
      </w:r>
      <w:r w:rsidRPr="003D3970">
        <w:t xml:space="preserve">ommunity </w:t>
      </w:r>
      <w:r w:rsidR="008C4687">
        <w:t>i</w:t>
      </w:r>
      <w:r w:rsidRPr="003D3970">
        <w:t xml:space="preserve">ntegration: A </w:t>
      </w:r>
      <w:r w:rsidR="008C4687">
        <w:t>r</w:t>
      </w:r>
      <w:r w:rsidRPr="003D3970">
        <w:t xml:space="preserve">eview of </w:t>
      </w:r>
      <w:r w:rsidR="008C4687">
        <w:t>s</w:t>
      </w:r>
      <w:r w:rsidRPr="003D3970">
        <w:t xml:space="preserve">tates’ Olmstead </w:t>
      </w:r>
      <w:r w:rsidR="008C4687">
        <w:t>p</w:t>
      </w:r>
      <w:r w:rsidRPr="003D3970">
        <w:t xml:space="preserve">lans. </w:t>
      </w:r>
      <w:r w:rsidRPr="003D3970">
        <w:rPr>
          <w:i/>
        </w:rPr>
        <w:t>Journal of Disability Policy Studies</w:t>
      </w:r>
      <w:r w:rsidRPr="003D3970">
        <w:t xml:space="preserve">, </w:t>
      </w:r>
      <w:r w:rsidRPr="003D3970">
        <w:rPr>
          <w:i/>
        </w:rPr>
        <w:t>25</w:t>
      </w:r>
      <w:r w:rsidRPr="003D3970">
        <w:t xml:space="preserve">(3), 186–195. </w:t>
      </w:r>
    </w:p>
    <w:p w14:paraId="7CAD15D3" w14:textId="77777777" w:rsidR="003F699C" w:rsidRPr="003D3970" w:rsidRDefault="00000000">
      <w:pPr>
        <w:spacing w:after="0" w:line="479" w:lineRule="auto"/>
        <w:ind w:firstLine="0"/>
      </w:pPr>
      <w:r w:rsidRPr="003D3970">
        <w:lastRenderedPageBreak/>
        <w:t>Ciorici, P., &amp; Dantzler, P. (2019). Neighborhood satisfaction: A study of a low-income urban</w:t>
      </w:r>
    </w:p>
    <w:p w14:paraId="172B44E1" w14:textId="5B5394C7" w:rsidR="003F699C" w:rsidRPr="003D3970" w:rsidRDefault="00000000" w:rsidP="008C4687">
      <w:pPr>
        <w:spacing w:after="0" w:line="479" w:lineRule="auto"/>
        <w:ind w:left="720" w:firstLine="0"/>
      </w:pPr>
      <w:r w:rsidRPr="003D3970">
        <w:t xml:space="preserve">community. </w:t>
      </w:r>
      <w:r w:rsidRPr="003D3970">
        <w:rPr>
          <w:i/>
        </w:rPr>
        <w:t xml:space="preserve">Urban </w:t>
      </w:r>
      <w:r w:rsidR="008C4687">
        <w:rPr>
          <w:i/>
        </w:rPr>
        <w:t>A</w:t>
      </w:r>
      <w:r w:rsidRPr="003D3970">
        <w:rPr>
          <w:i/>
        </w:rPr>
        <w:t xml:space="preserve">ffairs </w:t>
      </w:r>
      <w:r w:rsidR="008C4687">
        <w:rPr>
          <w:i/>
        </w:rPr>
        <w:t>R</w:t>
      </w:r>
      <w:r w:rsidRPr="003D3970">
        <w:rPr>
          <w:i/>
        </w:rPr>
        <w:t>eview</w:t>
      </w:r>
      <w:r w:rsidRPr="003D3970">
        <w:t xml:space="preserve">, </w:t>
      </w:r>
      <w:r w:rsidRPr="003D3970">
        <w:rPr>
          <w:i/>
        </w:rPr>
        <w:t>55</w:t>
      </w:r>
      <w:r w:rsidRPr="003D3970">
        <w:t xml:space="preserve">(6), 1702-1730. </w:t>
      </w:r>
      <w:hyperlink r:id="rId9" w:history="1">
        <w:r w:rsidRPr="00DF7434">
          <w:rPr>
            <w:rStyle w:val="Hyperlink"/>
          </w:rPr>
          <w:t>http://dx.doi.org/10.1177/1078087418755515</w:t>
        </w:r>
      </w:hyperlink>
    </w:p>
    <w:p w14:paraId="71FE1D90" w14:textId="77777777" w:rsidR="003F699C" w:rsidRPr="003D3970" w:rsidRDefault="00000000">
      <w:pPr>
        <w:spacing w:after="0" w:line="479" w:lineRule="auto"/>
        <w:ind w:firstLine="0"/>
      </w:pPr>
      <w:r w:rsidRPr="003D3970">
        <w:t xml:space="preserve">Dawkins, C., &amp; Miller, M. (2017). The characteristics and unmet housing program </w:t>
      </w:r>
      <w:proofErr w:type="gramStart"/>
      <w:r w:rsidRPr="003D3970">
        <w:t>needs</w:t>
      </w:r>
      <w:proofErr w:type="gramEnd"/>
      <w:r w:rsidRPr="003D3970">
        <w:t xml:space="preserve"> of</w:t>
      </w:r>
    </w:p>
    <w:p w14:paraId="3CC1157F" w14:textId="19A5F619" w:rsidR="003F699C" w:rsidRPr="003D3970" w:rsidRDefault="00000000" w:rsidP="008C4687">
      <w:pPr>
        <w:spacing w:after="0" w:line="479" w:lineRule="auto"/>
        <w:ind w:left="720" w:firstLine="0"/>
      </w:pPr>
      <w:r w:rsidRPr="003D3970">
        <w:t xml:space="preserve">disabled HUD-assisted households. </w:t>
      </w:r>
      <w:r w:rsidRPr="003D3970">
        <w:rPr>
          <w:i/>
        </w:rPr>
        <w:t>Housing Policy Debate</w:t>
      </w:r>
      <w:r w:rsidRPr="003D3970">
        <w:t xml:space="preserve">, </w:t>
      </w:r>
      <w:r w:rsidRPr="003D3970">
        <w:rPr>
          <w:i/>
        </w:rPr>
        <w:t>27</w:t>
      </w:r>
      <w:r w:rsidRPr="003D3970">
        <w:t xml:space="preserve">(4), 499-518. </w:t>
      </w:r>
      <w:hyperlink r:id="rId10" w:history="1">
        <w:r w:rsidRPr="008C4687">
          <w:rPr>
            <w:rStyle w:val="Hyperlink"/>
          </w:rPr>
          <w:t>http://dx.doi.org/10.1080/10511482.2016.1266372</w:t>
        </w:r>
      </w:hyperlink>
    </w:p>
    <w:p w14:paraId="07E8697C" w14:textId="6F32FE2F" w:rsidR="003F699C" w:rsidRPr="003D3970" w:rsidRDefault="00000000" w:rsidP="00705C2E">
      <w:pPr>
        <w:spacing w:after="0" w:line="479" w:lineRule="auto"/>
        <w:ind w:left="720" w:hanging="720"/>
      </w:pPr>
      <w:r w:rsidRPr="003D3970">
        <w:t>Fainstein, S.</w:t>
      </w:r>
      <w:r w:rsidR="00F34B56">
        <w:t xml:space="preserve"> S.</w:t>
      </w:r>
      <w:r w:rsidRPr="003D3970">
        <w:t>, &amp; Lubinsky, A. (2020). The relationship between citizen participation and the just</w:t>
      </w:r>
      <w:r w:rsidR="00132F69">
        <w:t xml:space="preserve"> </w:t>
      </w:r>
      <w:r w:rsidRPr="003D3970">
        <w:t>city</w:t>
      </w:r>
      <w:r w:rsidR="004C06EC">
        <w:t>: Can more participation produce more equitable outcomes</w:t>
      </w:r>
      <w:r w:rsidR="00ED36AA">
        <w:t>?</w:t>
      </w:r>
      <w:r w:rsidRPr="003D3970">
        <w:t xml:space="preserve"> </w:t>
      </w:r>
      <w:r w:rsidR="004C06EC">
        <w:t xml:space="preserve">In </w:t>
      </w:r>
      <w:r w:rsidRPr="003D3970">
        <w:rPr>
          <w:i/>
        </w:rPr>
        <w:t>Learning from Arnstein’s Ladder: From citizen participation to public engagement</w:t>
      </w:r>
      <w:r w:rsidR="00ED36AA">
        <w:t xml:space="preserve">. </w:t>
      </w:r>
      <w:r w:rsidR="004C06EC" w:rsidRPr="00ED36AA">
        <w:rPr>
          <w:color w:val="222222"/>
          <w:shd w:val="clear" w:color="auto" w:fill="FFFFFF"/>
        </w:rPr>
        <w:t>Routledge.</w:t>
      </w:r>
    </w:p>
    <w:p w14:paraId="7A237EFA" w14:textId="77777777" w:rsidR="003F699C" w:rsidRPr="003D3970" w:rsidRDefault="00000000">
      <w:pPr>
        <w:spacing w:after="0" w:line="479" w:lineRule="auto"/>
        <w:ind w:firstLine="0"/>
      </w:pPr>
      <w:r w:rsidRPr="003D3970">
        <w:t>Fenn, K., &amp; Scior, K. (2019). The psychological and social impact of self‐advocacy group</w:t>
      </w:r>
    </w:p>
    <w:p w14:paraId="3ECB4138" w14:textId="7D602047" w:rsidR="003F699C" w:rsidRPr="003D3970" w:rsidRDefault="00000000" w:rsidP="00705C2E">
      <w:pPr>
        <w:spacing w:after="0" w:line="479" w:lineRule="auto"/>
        <w:ind w:left="720" w:firstLine="0"/>
      </w:pPr>
      <w:r w:rsidRPr="003D3970">
        <w:t xml:space="preserve">membership on people with intellectual disabilities: A literature review. </w:t>
      </w:r>
      <w:r w:rsidRPr="003D3970">
        <w:rPr>
          <w:i/>
        </w:rPr>
        <w:t>Journal of Applied Research in Intellectual Disabilities</w:t>
      </w:r>
      <w:r w:rsidRPr="003D3970">
        <w:t xml:space="preserve">, </w:t>
      </w:r>
      <w:r w:rsidRPr="003D3970">
        <w:rPr>
          <w:i/>
        </w:rPr>
        <w:t>32</w:t>
      </w:r>
      <w:r w:rsidRPr="003D3970">
        <w:t xml:space="preserve">(6), 1349-1358. </w:t>
      </w:r>
      <w:hyperlink r:id="rId11" w:history="1">
        <w:r w:rsidRPr="00705C2E">
          <w:rPr>
            <w:rStyle w:val="Hyperlink"/>
          </w:rPr>
          <w:t>http://dx.doi.org/10.1111/jar.12638</w:t>
        </w:r>
      </w:hyperlink>
    </w:p>
    <w:p w14:paraId="1691D9B0" w14:textId="77777777" w:rsidR="003F699C" w:rsidRPr="003D3970" w:rsidRDefault="00000000" w:rsidP="00F34B56">
      <w:pPr>
        <w:spacing w:after="0" w:line="479" w:lineRule="auto"/>
        <w:ind w:left="720" w:hanging="720"/>
      </w:pPr>
      <w:r w:rsidRPr="003D3970">
        <w:t xml:space="preserve">Finlay, J. M., McCarron, H. R., Statz, T. L., &amp; Zmora, R. (2021). A critical approach to aging in place: A case study comparison of personal and professional perspectives from the Minneapolis metropolitan area. </w:t>
      </w:r>
      <w:r w:rsidRPr="003D3970">
        <w:rPr>
          <w:i/>
        </w:rPr>
        <w:t>Journal of Aging &amp; Social Policy</w:t>
      </w:r>
      <w:r w:rsidRPr="003D3970">
        <w:t xml:space="preserve">, </w:t>
      </w:r>
      <w:r w:rsidRPr="003D3970">
        <w:rPr>
          <w:i/>
        </w:rPr>
        <w:t>33</w:t>
      </w:r>
      <w:r w:rsidRPr="003D3970">
        <w:t>(3), 222-246.</w:t>
      </w:r>
    </w:p>
    <w:p w14:paraId="7458EE54" w14:textId="05EC6447" w:rsidR="003F699C" w:rsidRPr="003D3970" w:rsidRDefault="00000000" w:rsidP="00F34B56">
      <w:pPr>
        <w:spacing w:after="0" w:line="479" w:lineRule="auto"/>
        <w:ind w:left="720" w:hanging="720"/>
      </w:pPr>
      <w:r w:rsidRPr="003D3970">
        <w:t xml:space="preserve">Generations United. (2020). </w:t>
      </w:r>
      <w:r w:rsidRPr="003D3970">
        <w:rPr>
          <w:i/>
        </w:rPr>
        <w:t>Community building.</w:t>
      </w:r>
      <w:r w:rsidRPr="003D3970">
        <w:t xml:space="preserve"> </w:t>
      </w:r>
      <w:hyperlink r:id="rId12" w:history="1">
        <w:r w:rsidRPr="00F34B56">
          <w:rPr>
            <w:rStyle w:val="Hyperlink"/>
          </w:rPr>
          <w:t>https://www.gu.org/explore-our-topics/community-building/</w:t>
        </w:r>
      </w:hyperlink>
    </w:p>
    <w:p w14:paraId="12BC11F7" w14:textId="10E21962" w:rsidR="003F699C" w:rsidRPr="003D3970" w:rsidRDefault="00000000" w:rsidP="00F34B56">
      <w:pPr>
        <w:spacing w:after="0" w:line="480" w:lineRule="auto"/>
        <w:ind w:left="720" w:hanging="720"/>
      </w:pPr>
      <w:r w:rsidRPr="003D3970">
        <w:t>Heyman, J.</w:t>
      </w:r>
      <w:r w:rsidR="00F34B56">
        <w:t xml:space="preserve"> </w:t>
      </w:r>
      <w:r w:rsidRPr="003D3970">
        <w:t xml:space="preserve">C. Davis, H. J., </w:t>
      </w:r>
      <w:r w:rsidR="00F34B56">
        <w:t xml:space="preserve">&amp; </w:t>
      </w:r>
      <w:r w:rsidRPr="003D3970">
        <w:t>Farmer, G.</w:t>
      </w:r>
      <w:r w:rsidR="00F34B56">
        <w:t xml:space="preserve"> </w:t>
      </w:r>
      <w:r w:rsidRPr="003D3970">
        <w:t xml:space="preserve">L. (2023). Multigenerational programming; Insights for programming. Fordham University Henry C. Ravazzin Center on Aging and Intergenerational Studies. </w:t>
      </w:r>
    </w:p>
    <w:p w14:paraId="5409F789" w14:textId="77777777" w:rsidR="003F699C" w:rsidRPr="003D3970" w:rsidRDefault="00000000">
      <w:pPr>
        <w:spacing w:after="0" w:line="479" w:lineRule="auto"/>
        <w:ind w:firstLine="0"/>
      </w:pPr>
      <w:r w:rsidRPr="003D3970">
        <w:t>Hudson, T. D., Means, D., &amp; Tish, E. (2020). Discovering my agency: Exploring how youth</w:t>
      </w:r>
    </w:p>
    <w:p w14:paraId="0E959348" w14:textId="4A71C741" w:rsidR="003F699C" w:rsidRPr="003D3970" w:rsidRDefault="00000000" w:rsidP="00F34B56">
      <w:pPr>
        <w:spacing w:after="0" w:line="479" w:lineRule="auto"/>
        <w:ind w:left="720" w:firstLine="0"/>
      </w:pPr>
      <w:r w:rsidRPr="003D3970">
        <w:t>participatory action research facilitates the development of capital by underserved</w:t>
      </w:r>
      <w:r w:rsidR="00F34B56">
        <w:t xml:space="preserve"> </w:t>
      </w:r>
      <w:r w:rsidRPr="003D3970">
        <w:t>youth</w:t>
      </w:r>
      <w:r w:rsidR="00F34B56">
        <w:t xml:space="preserve"> </w:t>
      </w:r>
      <w:r w:rsidRPr="003D3970">
        <w:t xml:space="preserve">in a college access program. </w:t>
      </w:r>
      <w:r w:rsidRPr="00F34B56">
        <w:rPr>
          <w:i/>
          <w:iCs/>
        </w:rPr>
        <w:t>Teachers College Record, 122</w:t>
      </w:r>
      <w:r w:rsidRPr="003D3970">
        <w:t>(1), n1.</w:t>
      </w:r>
    </w:p>
    <w:p w14:paraId="1B3FECF4" w14:textId="77777777" w:rsidR="003F699C" w:rsidRPr="003D3970" w:rsidRDefault="00000000">
      <w:pPr>
        <w:spacing w:after="0" w:line="479" w:lineRule="auto"/>
        <w:ind w:firstLine="0"/>
      </w:pPr>
      <w:r w:rsidRPr="003D3970">
        <w:lastRenderedPageBreak/>
        <w:t>Kennedy, H. (2018). How adults change from facilitating youth participatory action research:</w:t>
      </w:r>
    </w:p>
    <w:p w14:paraId="7E71FE2A" w14:textId="4072AD5A" w:rsidR="003F699C" w:rsidRPr="003D3970" w:rsidRDefault="00000000" w:rsidP="00C224D0">
      <w:pPr>
        <w:spacing w:after="0" w:line="479" w:lineRule="auto"/>
        <w:ind w:left="720" w:firstLine="0"/>
      </w:pPr>
      <w:r w:rsidRPr="003D3970">
        <w:t xml:space="preserve">Process and outcomes. </w:t>
      </w:r>
      <w:r w:rsidRPr="003D3970">
        <w:rPr>
          <w:i/>
        </w:rPr>
        <w:t>Children and Youth Services Review</w:t>
      </w:r>
      <w:r w:rsidRPr="003D3970">
        <w:t xml:space="preserve">, </w:t>
      </w:r>
      <w:r w:rsidRPr="003D3970">
        <w:rPr>
          <w:i/>
        </w:rPr>
        <w:t>94</w:t>
      </w:r>
      <w:r w:rsidRPr="003D3970">
        <w:t xml:space="preserve">, 298-305. </w:t>
      </w:r>
      <w:hyperlink r:id="rId13" w:history="1">
        <w:r w:rsidRPr="00832949">
          <w:rPr>
            <w:rStyle w:val="Hyperlink"/>
          </w:rPr>
          <w:t>http://dx.doi.org/10.1016/j.childyouth.2018.10.010</w:t>
        </w:r>
      </w:hyperlink>
    </w:p>
    <w:p w14:paraId="763093EE" w14:textId="20B83955" w:rsidR="003F699C" w:rsidRPr="003D3970" w:rsidRDefault="00000000">
      <w:pPr>
        <w:spacing w:after="0" w:line="479" w:lineRule="auto"/>
        <w:ind w:firstLine="0"/>
      </w:pPr>
      <w:r w:rsidRPr="003D3970">
        <w:t xml:space="preserve">Monical, K., Wettergren, K., &amp; Mahaffey, L. (2020). How </w:t>
      </w:r>
      <w:r w:rsidR="00832949">
        <w:t>d</w:t>
      </w:r>
      <w:r w:rsidRPr="003D3970">
        <w:t xml:space="preserve">oes </w:t>
      </w:r>
      <w:r w:rsidR="00832949">
        <w:t>p</w:t>
      </w:r>
      <w:r w:rsidRPr="003D3970">
        <w:t xml:space="preserve">erformance </w:t>
      </w:r>
      <w:r w:rsidR="00832949">
        <w:t>a</w:t>
      </w:r>
      <w:r w:rsidRPr="003D3970">
        <w:t xml:space="preserve">rt </w:t>
      </w:r>
      <w:r w:rsidR="00832949">
        <w:t>s</w:t>
      </w:r>
      <w:r w:rsidRPr="003D3970">
        <w:t>hape</w:t>
      </w:r>
    </w:p>
    <w:p w14:paraId="40A80946" w14:textId="5FBE6CEF" w:rsidR="003F699C" w:rsidRPr="003D3970" w:rsidRDefault="00832949" w:rsidP="00832949">
      <w:pPr>
        <w:spacing w:after="0" w:line="479" w:lineRule="auto"/>
        <w:ind w:left="720" w:firstLine="0"/>
      </w:pPr>
      <w:r>
        <w:t>o</w:t>
      </w:r>
      <w:r w:rsidRPr="003D3970">
        <w:t xml:space="preserve">ccupational </w:t>
      </w:r>
      <w:r>
        <w:t>i</w:t>
      </w:r>
      <w:r w:rsidRPr="003D3970">
        <w:t xml:space="preserve">dentity &amp; </w:t>
      </w:r>
      <w:r>
        <w:t>p</w:t>
      </w:r>
      <w:r w:rsidRPr="003D3970">
        <w:t xml:space="preserve">romote </w:t>
      </w:r>
      <w:r>
        <w:t>e</w:t>
      </w:r>
      <w:r w:rsidRPr="003D3970">
        <w:t xml:space="preserve">mpowerment for </w:t>
      </w:r>
      <w:r>
        <w:t>d</w:t>
      </w:r>
      <w:r w:rsidRPr="003D3970">
        <w:t xml:space="preserve">isabled </w:t>
      </w:r>
      <w:r>
        <w:t>a</w:t>
      </w:r>
      <w:r w:rsidRPr="003D3970">
        <w:t xml:space="preserve">rtists? </w:t>
      </w:r>
      <w:r w:rsidRPr="003D3970">
        <w:rPr>
          <w:i/>
        </w:rPr>
        <w:t>American Journal of Occupational Therapy</w:t>
      </w:r>
      <w:r w:rsidRPr="003D3970">
        <w:t xml:space="preserve">, </w:t>
      </w:r>
      <w:r w:rsidRPr="003D3970">
        <w:rPr>
          <w:i/>
        </w:rPr>
        <w:t>74</w:t>
      </w:r>
      <w:r w:rsidRPr="003D3970">
        <w:t xml:space="preserve">(4_Supplement_1), 7411505228p1-7411505228p1. </w:t>
      </w:r>
      <w:hyperlink r:id="rId14" w:history="1">
        <w:r w:rsidRPr="00832949">
          <w:rPr>
            <w:rStyle w:val="Hyperlink"/>
          </w:rPr>
          <w:t>http://dx.doi.org/10.5014/ajot.2020.74S1-PO8722</w:t>
        </w:r>
      </w:hyperlink>
    </w:p>
    <w:p w14:paraId="6FDF7977" w14:textId="008B7020" w:rsidR="003F699C" w:rsidRPr="003D3970" w:rsidRDefault="00000000" w:rsidP="00832949">
      <w:pPr>
        <w:spacing w:after="0" w:line="479" w:lineRule="auto"/>
        <w:ind w:left="720" w:hanging="720"/>
      </w:pPr>
      <w:r w:rsidRPr="003D3970">
        <w:t>Mouratidis, K. (2020). Neighborhood characteristics, neighborhood satisfaction, and well-being:</w:t>
      </w:r>
      <w:r w:rsidR="00832949">
        <w:t xml:space="preserve"> </w:t>
      </w:r>
      <w:r w:rsidRPr="003D3970">
        <w:t xml:space="preserve">The links with neighborhood deprivation. </w:t>
      </w:r>
      <w:r w:rsidRPr="003D3970">
        <w:rPr>
          <w:i/>
        </w:rPr>
        <w:t>Land Use Policy</w:t>
      </w:r>
      <w:r w:rsidRPr="003D3970">
        <w:t xml:space="preserve">, </w:t>
      </w:r>
      <w:r w:rsidRPr="003D3970">
        <w:rPr>
          <w:i/>
        </w:rPr>
        <w:t>99</w:t>
      </w:r>
      <w:r w:rsidRPr="003D3970">
        <w:t xml:space="preserve">, 104886. </w:t>
      </w:r>
      <w:hyperlink r:id="rId15" w:history="1">
        <w:r w:rsidRPr="001809A7">
          <w:rPr>
            <w:rStyle w:val="Hyperlink"/>
          </w:rPr>
          <w:t>http://dx.doi.org/10.1016/j.landusepol.2020.104886</w:t>
        </w:r>
      </w:hyperlink>
    </w:p>
    <w:p w14:paraId="6B43B719" w14:textId="77777777" w:rsidR="003F699C" w:rsidRPr="003D3970" w:rsidRDefault="00000000">
      <w:pPr>
        <w:spacing w:after="0" w:line="479" w:lineRule="auto"/>
        <w:ind w:firstLine="0"/>
      </w:pPr>
      <w:r w:rsidRPr="003D3970">
        <w:t>Park, S., Cho, J., &amp; Chen, Y. C. (2019). Subsidized housing and geographic accessibility to</w:t>
      </w:r>
    </w:p>
    <w:p w14:paraId="1FD43770" w14:textId="40720841" w:rsidR="003F699C" w:rsidRPr="003D3970" w:rsidRDefault="00000000" w:rsidP="001809A7">
      <w:pPr>
        <w:spacing w:after="0" w:line="479" w:lineRule="auto"/>
        <w:ind w:left="720" w:firstLine="0"/>
      </w:pPr>
      <w:r w:rsidRPr="003D3970">
        <w:t xml:space="preserve">neighborhood resources for low-income older people: From later year social exclusion perspective. </w:t>
      </w:r>
      <w:r w:rsidRPr="003D3970">
        <w:rPr>
          <w:i/>
        </w:rPr>
        <w:t>Geoforum</w:t>
      </w:r>
      <w:r w:rsidRPr="003D3970">
        <w:t xml:space="preserve">, </w:t>
      </w:r>
      <w:r w:rsidRPr="003D3970">
        <w:rPr>
          <w:i/>
        </w:rPr>
        <w:t>106</w:t>
      </w:r>
      <w:r w:rsidRPr="003D3970">
        <w:t xml:space="preserve">, 297-304. </w:t>
      </w:r>
      <w:hyperlink r:id="rId16" w:history="1">
        <w:r w:rsidRPr="001809A7">
          <w:rPr>
            <w:rStyle w:val="Hyperlink"/>
          </w:rPr>
          <w:t>http://dx.doi.org/10.1016/j.geoforum.2019.09.002</w:t>
        </w:r>
      </w:hyperlink>
    </w:p>
    <w:p w14:paraId="0CC32182" w14:textId="404E27F9" w:rsidR="00A00F70" w:rsidRDefault="00000000" w:rsidP="00A00F70">
      <w:pPr>
        <w:shd w:val="clear" w:color="auto" w:fill="FFFFFF"/>
        <w:spacing w:after="0" w:line="479" w:lineRule="auto"/>
        <w:ind w:left="720" w:hanging="720"/>
        <w:rPr>
          <w:color w:val="1155CC"/>
        </w:rPr>
      </w:pPr>
      <w:r w:rsidRPr="003D3970">
        <w:t xml:space="preserve">Parker, S., &amp; Fisher, K. (2010). Facilitators and </w:t>
      </w:r>
      <w:r w:rsidR="00A00F70">
        <w:t>b</w:t>
      </w:r>
      <w:r w:rsidRPr="003D3970">
        <w:t xml:space="preserve">arriers in Australian </w:t>
      </w:r>
      <w:r w:rsidR="00A00F70">
        <w:t>d</w:t>
      </w:r>
      <w:r w:rsidRPr="003D3970">
        <w:t xml:space="preserve">isability </w:t>
      </w:r>
      <w:r w:rsidR="00A00F70">
        <w:t>h</w:t>
      </w:r>
      <w:r w:rsidRPr="003D3970">
        <w:t xml:space="preserve">ousing </w:t>
      </w:r>
      <w:r w:rsidR="00A00F70">
        <w:t>s</w:t>
      </w:r>
      <w:r w:rsidRPr="003D3970">
        <w:t xml:space="preserve">upport </w:t>
      </w:r>
      <w:r w:rsidR="00A00F70">
        <w:t>p</w:t>
      </w:r>
      <w:r w:rsidRPr="003D3970">
        <w:t xml:space="preserve">olicies: Using a </w:t>
      </w:r>
      <w:r w:rsidR="00A00F70">
        <w:t>h</w:t>
      </w:r>
      <w:r w:rsidRPr="003D3970">
        <w:t xml:space="preserve">uman </w:t>
      </w:r>
      <w:r w:rsidR="00A00F70">
        <w:t>r</w:t>
      </w:r>
      <w:r w:rsidRPr="003D3970">
        <w:t xml:space="preserve">ights </w:t>
      </w:r>
      <w:r w:rsidR="00A00F70">
        <w:t>f</w:t>
      </w:r>
      <w:r w:rsidRPr="003D3970">
        <w:t xml:space="preserve">ramework. </w:t>
      </w:r>
      <w:r w:rsidRPr="003D3970">
        <w:rPr>
          <w:i/>
        </w:rPr>
        <w:t>Disability Studies Quarterly</w:t>
      </w:r>
      <w:r w:rsidRPr="003D3970">
        <w:t xml:space="preserve">, </w:t>
      </w:r>
      <w:r w:rsidRPr="003D3970">
        <w:rPr>
          <w:i/>
        </w:rPr>
        <w:t>30</w:t>
      </w:r>
      <w:r w:rsidRPr="003D3970">
        <w:t xml:space="preserve">(3/4). </w:t>
      </w:r>
      <w:hyperlink r:id="rId17" w:history="1">
        <w:r w:rsidR="00A00F70" w:rsidRPr="00E872D8">
          <w:rPr>
            <w:rStyle w:val="Hyperlink"/>
          </w:rPr>
          <w:t>https://doi.org/10.18061/dsq.v30i3/4.1283</w:t>
        </w:r>
      </w:hyperlink>
    </w:p>
    <w:p w14:paraId="29F8E937" w14:textId="46F7C7E1" w:rsidR="003F699C" w:rsidRPr="00A00F70" w:rsidRDefault="00000000" w:rsidP="00A00F70">
      <w:pPr>
        <w:shd w:val="clear" w:color="auto" w:fill="FFFFFF"/>
        <w:spacing w:after="0" w:line="479" w:lineRule="auto"/>
        <w:ind w:left="720" w:hanging="720"/>
        <w:rPr>
          <w:color w:val="1155CC"/>
        </w:rPr>
      </w:pPr>
      <w:r w:rsidRPr="003D3970">
        <w:rPr>
          <w:color w:val="222222"/>
        </w:rPr>
        <w:t>Valdez, R. S., Rogers, C. C., Claypool, H., Trieshmann, L., Frye, O., Wellbeloved-Stone, C., &amp;</w:t>
      </w:r>
      <w:r w:rsidR="00A00F70">
        <w:rPr>
          <w:color w:val="1155CC"/>
        </w:rPr>
        <w:t xml:space="preserve"> </w:t>
      </w:r>
      <w:r w:rsidRPr="003D3970">
        <w:rPr>
          <w:color w:val="222222"/>
        </w:rPr>
        <w:t xml:space="preserve">Kushalnagar, P. (2021). Ensuring full participation of people with disabilities in an era of telehealth. </w:t>
      </w:r>
      <w:r w:rsidRPr="003D3970">
        <w:rPr>
          <w:i/>
          <w:color w:val="222222"/>
        </w:rPr>
        <w:t>Journal of the American Medical Informatics Association</w:t>
      </w:r>
      <w:r w:rsidRPr="003D3970">
        <w:rPr>
          <w:color w:val="222222"/>
        </w:rPr>
        <w:t xml:space="preserve">, </w:t>
      </w:r>
      <w:r w:rsidRPr="003D3970">
        <w:rPr>
          <w:i/>
          <w:color w:val="222222"/>
        </w:rPr>
        <w:t>28</w:t>
      </w:r>
      <w:r w:rsidRPr="003D3970">
        <w:rPr>
          <w:color w:val="222222"/>
        </w:rPr>
        <w:t>(2), 389-392.</w:t>
      </w:r>
    </w:p>
    <w:p w14:paraId="1DB46F83" w14:textId="51156E07" w:rsidR="003F699C" w:rsidRPr="003D3970" w:rsidRDefault="00000000" w:rsidP="006E6B39">
      <w:pPr>
        <w:spacing w:after="0" w:line="480" w:lineRule="auto"/>
        <w:ind w:left="720" w:hanging="720"/>
      </w:pPr>
      <w:r w:rsidRPr="003D3970">
        <w:t xml:space="preserve">Weinstein, L. C., Chilton, M., Turchi, R., Klassen, A. C., LaNoue, M., Silvero, A., &amp; Cabassa, L.J. (2020). ‘It’s common sense that an individual must eat’: Advocating for food justice with people with psychiatric disabilities through photovoice. </w:t>
      </w:r>
      <w:r w:rsidRPr="003D3970">
        <w:rPr>
          <w:i/>
        </w:rPr>
        <w:t xml:space="preserve">Health </w:t>
      </w:r>
      <w:r w:rsidRPr="003D3970">
        <w:rPr>
          <w:i/>
        </w:rPr>
        <w:lastRenderedPageBreak/>
        <w:t>Expectations</w:t>
      </w:r>
      <w:r w:rsidRPr="003D3970">
        <w:t xml:space="preserve">. </w:t>
      </w:r>
      <w:hyperlink r:id="rId18" w:history="1">
        <w:r w:rsidRPr="00A00F70">
          <w:rPr>
            <w:rStyle w:val="Hyperlink"/>
          </w:rPr>
          <w:t>http://dx.doi.org/10.1111/hex.13101</w:t>
        </w:r>
      </w:hyperlink>
    </w:p>
    <w:p w14:paraId="20969179" w14:textId="0D448E2A" w:rsidR="003F699C" w:rsidRPr="003D3970" w:rsidRDefault="00000000" w:rsidP="006E6B39">
      <w:pPr>
        <w:spacing w:after="0" w:line="480" w:lineRule="auto"/>
        <w:ind w:left="720" w:hanging="720"/>
      </w:pPr>
      <w:r w:rsidRPr="003D3970">
        <w:t>Zhong, S., Lee, C., Foster, M. J., &amp; Bian, J. (2020). Intergenerational communities: A systematic</w:t>
      </w:r>
      <w:r w:rsidR="006E6B39">
        <w:t xml:space="preserve"> </w:t>
      </w:r>
      <w:r w:rsidRPr="003D3970">
        <w:t xml:space="preserve">literature review of intergenerational interactions and older adults’ health-related outcomes. </w:t>
      </w:r>
      <w:r w:rsidRPr="003D3970">
        <w:rPr>
          <w:i/>
        </w:rPr>
        <w:t xml:space="preserve">Social </w:t>
      </w:r>
      <w:r w:rsidR="00A00F70">
        <w:rPr>
          <w:i/>
        </w:rPr>
        <w:t>S</w:t>
      </w:r>
      <w:r w:rsidRPr="003D3970">
        <w:rPr>
          <w:i/>
        </w:rPr>
        <w:t xml:space="preserve">cience &amp; </w:t>
      </w:r>
      <w:r w:rsidR="00A00F70">
        <w:rPr>
          <w:i/>
        </w:rPr>
        <w:t>M</w:t>
      </w:r>
      <w:r w:rsidRPr="003D3970">
        <w:rPr>
          <w:i/>
        </w:rPr>
        <w:t>edicine</w:t>
      </w:r>
      <w:r w:rsidRPr="003D3970">
        <w:t xml:space="preserve">, </w:t>
      </w:r>
      <w:r w:rsidRPr="003D3970">
        <w:rPr>
          <w:i/>
        </w:rPr>
        <w:t>264</w:t>
      </w:r>
      <w:r w:rsidRPr="003D3970">
        <w:t>, 113374.</w:t>
      </w:r>
    </w:p>
    <w:p w14:paraId="4B5794F1" w14:textId="77777777" w:rsidR="003F699C" w:rsidRDefault="003F699C">
      <w:pPr>
        <w:spacing w:after="0" w:line="480" w:lineRule="auto"/>
        <w:ind w:firstLine="0"/>
        <w:rPr>
          <w:b/>
        </w:rPr>
      </w:pPr>
    </w:p>
    <w:p w14:paraId="3F9C92F5" w14:textId="77777777" w:rsidR="0031122C" w:rsidRDefault="0031122C">
      <w:pPr>
        <w:spacing w:after="0" w:line="480" w:lineRule="auto"/>
        <w:ind w:firstLine="0"/>
        <w:rPr>
          <w:b/>
        </w:rPr>
      </w:pPr>
    </w:p>
    <w:p w14:paraId="4C086784" w14:textId="77777777" w:rsidR="0031122C" w:rsidRDefault="0031122C">
      <w:pPr>
        <w:spacing w:after="0" w:line="480" w:lineRule="auto"/>
        <w:ind w:firstLine="0"/>
        <w:rPr>
          <w:b/>
        </w:rPr>
      </w:pPr>
    </w:p>
    <w:p w14:paraId="0DC35718" w14:textId="77777777" w:rsidR="0031122C" w:rsidRDefault="0031122C">
      <w:pPr>
        <w:spacing w:after="0" w:line="480" w:lineRule="auto"/>
        <w:ind w:firstLine="0"/>
        <w:rPr>
          <w:b/>
        </w:rPr>
      </w:pPr>
    </w:p>
    <w:p w14:paraId="4A32B737" w14:textId="77777777" w:rsidR="0031122C" w:rsidRDefault="0031122C">
      <w:pPr>
        <w:spacing w:after="0" w:line="480" w:lineRule="auto"/>
        <w:ind w:firstLine="0"/>
        <w:rPr>
          <w:b/>
        </w:rPr>
      </w:pPr>
    </w:p>
    <w:p w14:paraId="4F0F9541" w14:textId="77777777" w:rsidR="0031122C" w:rsidRDefault="0031122C">
      <w:pPr>
        <w:spacing w:after="0" w:line="480" w:lineRule="auto"/>
        <w:ind w:firstLine="0"/>
        <w:rPr>
          <w:b/>
        </w:rPr>
      </w:pPr>
    </w:p>
    <w:p w14:paraId="0C5607AD" w14:textId="77777777" w:rsidR="0031122C" w:rsidRDefault="0031122C">
      <w:pPr>
        <w:spacing w:after="0" w:line="480" w:lineRule="auto"/>
        <w:ind w:firstLine="0"/>
        <w:rPr>
          <w:b/>
        </w:rPr>
      </w:pPr>
    </w:p>
    <w:p w14:paraId="22C27C5B" w14:textId="77777777" w:rsidR="0031122C" w:rsidRDefault="0031122C">
      <w:pPr>
        <w:spacing w:after="0" w:line="480" w:lineRule="auto"/>
        <w:ind w:firstLine="0"/>
        <w:rPr>
          <w:b/>
        </w:rPr>
      </w:pPr>
    </w:p>
    <w:p w14:paraId="44B54567" w14:textId="77777777" w:rsidR="0031122C" w:rsidRDefault="0031122C">
      <w:pPr>
        <w:spacing w:after="0" w:line="480" w:lineRule="auto"/>
        <w:ind w:firstLine="0"/>
        <w:rPr>
          <w:b/>
        </w:rPr>
      </w:pPr>
    </w:p>
    <w:p w14:paraId="6701B875" w14:textId="77777777" w:rsidR="0031122C" w:rsidRDefault="0031122C">
      <w:pPr>
        <w:spacing w:after="0" w:line="480" w:lineRule="auto"/>
        <w:ind w:firstLine="0"/>
        <w:rPr>
          <w:b/>
        </w:rPr>
      </w:pPr>
    </w:p>
    <w:p w14:paraId="6A5BD487" w14:textId="77777777" w:rsidR="0031122C" w:rsidRDefault="0031122C">
      <w:pPr>
        <w:spacing w:after="0" w:line="480" w:lineRule="auto"/>
        <w:ind w:firstLine="0"/>
        <w:rPr>
          <w:b/>
        </w:rPr>
      </w:pPr>
    </w:p>
    <w:p w14:paraId="5C0A0244" w14:textId="77777777" w:rsidR="0031122C" w:rsidRDefault="0031122C">
      <w:pPr>
        <w:spacing w:after="0" w:line="480" w:lineRule="auto"/>
        <w:ind w:firstLine="0"/>
        <w:rPr>
          <w:b/>
        </w:rPr>
      </w:pPr>
    </w:p>
    <w:p w14:paraId="082022D2" w14:textId="77777777" w:rsidR="0031122C" w:rsidRDefault="0031122C">
      <w:pPr>
        <w:spacing w:after="0" w:line="480" w:lineRule="auto"/>
        <w:ind w:firstLine="0"/>
        <w:rPr>
          <w:b/>
        </w:rPr>
      </w:pPr>
    </w:p>
    <w:p w14:paraId="00FDC11A" w14:textId="77777777" w:rsidR="0031122C" w:rsidRDefault="0031122C">
      <w:pPr>
        <w:spacing w:after="0" w:line="480" w:lineRule="auto"/>
        <w:ind w:firstLine="0"/>
        <w:rPr>
          <w:b/>
        </w:rPr>
      </w:pPr>
    </w:p>
    <w:p w14:paraId="067AD9A6" w14:textId="77777777" w:rsidR="0031122C" w:rsidRDefault="0031122C">
      <w:pPr>
        <w:spacing w:after="0" w:line="480" w:lineRule="auto"/>
        <w:ind w:firstLine="0"/>
        <w:rPr>
          <w:b/>
        </w:rPr>
      </w:pPr>
    </w:p>
    <w:p w14:paraId="02272352" w14:textId="77777777" w:rsidR="0031122C" w:rsidRPr="003D3970" w:rsidRDefault="0031122C">
      <w:pPr>
        <w:spacing w:after="0" w:line="480" w:lineRule="auto"/>
        <w:ind w:firstLine="0"/>
        <w:rPr>
          <w:b/>
        </w:rPr>
      </w:pPr>
    </w:p>
    <w:p w14:paraId="40C8EEC4" w14:textId="212A23C9" w:rsidR="00067F89" w:rsidRPr="00F57F82" w:rsidRDefault="00000000" w:rsidP="00067F89">
      <w:pPr>
        <w:spacing w:after="0" w:line="240" w:lineRule="auto"/>
        <w:ind w:firstLine="0"/>
      </w:pPr>
      <w:r w:rsidRPr="003D3970">
        <w:rPr>
          <w:noProof/>
        </w:rPr>
        <w:drawing>
          <wp:inline distT="114300" distB="114300" distL="114300" distR="114300" wp14:anchorId="7A971404" wp14:editId="10E7E1DB">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9"/>
                    <a:srcRect/>
                    <a:stretch>
                      <a:fillRect/>
                    </a:stretch>
                  </pic:blipFill>
                  <pic:spPr>
                    <a:xfrm>
                      <a:off x="0" y="0"/>
                      <a:ext cx="762000" cy="142875"/>
                    </a:xfrm>
                    <a:prstGeom prst="rect">
                      <a:avLst/>
                    </a:prstGeom>
                    <a:ln/>
                  </pic:spPr>
                </pic:pic>
              </a:graphicData>
            </a:graphic>
          </wp:inline>
        </w:drawing>
      </w:r>
      <w:r w:rsidRPr="003D3970">
        <w:t xml:space="preserve"> </w:t>
      </w:r>
      <w:r w:rsidR="00067F89" w:rsidRPr="003D3970">
        <w:rPr>
          <w:b/>
        </w:rPr>
        <w:t>In the Forefront: Public Housing Residents’ Needs for Persons with Disabilities</w:t>
      </w:r>
      <w:r w:rsidRPr="003D3970">
        <w:rPr>
          <w:b/>
        </w:rPr>
        <w:t xml:space="preserve"> </w:t>
      </w:r>
      <w:r w:rsidRPr="003D3970">
        <w:t xml:space="preserve">by </w:t>
      </w:r>
      <w:r w:rsidR="00067F89" w:rsidRPr="003D3970">
        <w:t>G. Lawrence Farmer,</w:t>
      </w:r>
      <w:r w:rsidR="00067F89" w:rsidRPr="003D3970">
        <w:rPr>
          <w:vertAlign w:val="superscript"/>
        </w:rPr>
        <w:t xml:space="preserve"> </w:t>
      </w:r>
      <w:r w:rsidR="00067F89" w:rsidRPr="003D3970">
        <w:t>Henry J. Davis,</w:t>
      </w:r>
      <w:r w:rsidR="00067F89" w:rsidRPr="003D3970">
        <w:rPr>
          <w:vertAlign w:val="superscript"/>
        </w:rPr>
        <w:t xml:space="preserve"> </w:t>
      </w:r>
      <w:r w:rsidR="00067F89" w:rsidRPr="003D3970">
        <w:t>Janna C. Heyman,</w:t>
      </w:r>
      <w:r w:rsidR="00067F89" w:rsidRPr="003D3970">
        <w:rPr>
          <w:vertAlign w:val="superscript"/>
        </w:rPr>
        <w:t xml:space="preserve"> </w:t>
      </w:r>
      <w:r w:rsidR="00067F89" w:rsidRPr="003D3970">
        <w:t>Susan Matloff-Nieves,</w:t>
      </w:r>
      <w:r w:rsidR="00067F89">
        <w:rPr>
          <w:vertAlign w:val="superscript"/>
        </w:rPr>
        <w:t xml:space="preserve"> </w:t>
      </w:r>
      <w:r w:rsidR="00067F89" w:rsidRPr="003D3970">
        <w:t>Peggy L. Kelly,</w:t>
      </w:r>
      <w:r w:rsidR="00067F89" w:rsidRPr="003D3970">
        <w:rPr>
          <w:vertAlign w:val="superscript"/>
        </w:rPr>
        <w:t xml:space="preserve"> </w:t>
      </w:r>
      <w:r w:rsidR="00067F89" w:rsidRPr="003D3970">
        <w:t>Smita Dewan, Nancy Wackstein,</w:t>
      </w:r>
      <w:r w:rsidR="00067F89" w:rsidRPr="003D3970">
        <w:rPr>
          <w:vertAlign w:val="superscript"/>
        </w:rPr>
        <w:t xml:space="preserve"> </w:t>
      </w:r>
      <w:r w:rsidR="00067F89" w:rsidRPr="003D3970">
        <w:t>and Dalys Castro</w:t>
      </w:r>
      <w:r w:rsidR="00F57F82">
        <w:t>.</w:t>
      </w:r>
    </w:p>
    <w:p w14:paraId="20380455" w14:textId="77777777" w:rsidR="00CC65DD" w:rsidRDefault="00067F89">
      <w:pPr>
        <w:ind w:firstLine="0"/>
      </w:pPr>
      <w:r>
        <w:rPr>
          <w:color w:val="467886"/>
          <w:u w:val="single"/>
        </w:rPr>
        <w:t>https://rdsjournal.org/index.php/journal/article/view/1277</w:t>
      </w:r>
      <w:r w:rsidRPr="003D3970">
        <w:t xml:space="preserve"> </w:t>
      </w:r>
      <w:r>
        <w:t xml:space="preserve">is </w:t>
      </w:r>
      <w:r w:rsidRPr="003D3970">
        <w:t>licensed under a</w:t>
      </w:r>
      <w:hyperlink r:id="rId20">
        <w:r w:rsidRPr="003D3970">
          <w:t xml:space="preserve"> </w:t>
        </w:r>
      </w:hyperlink>
      <w:hyperlink r:id="rId21">
        <w:r w:rsidRPr="003D3970">
          <w:rPr>
            <w:color w:val="1155CC"/>
            <w:u w:val="single"/>
          </w:rPr>
          <w:t>Creative Commons Attribution 4.0 International License</w:t>
        </w:r>
      </w:hyperlink>
      <w:r w:rsidRPr="003D3970">
        <w:t>. Based on a work at</w:t>
      </w:r>
      <w:hyperlink r:id="rId22">
        <w:r w:rsidRPr="003D3970">
          <w:t xml:space="preserve"> </w:t>
        </w:r>
      </w:hyperlink>
      <w:hyperlink r:id="rId23" w:history="1">
        <w:r w:rsidR="00F57F82" w:rsidRPr="00E872D8">
          <w:rPr>
            <w:rStyle w:val="Hyperlink"/>
          </w:rPr>
          <w:t>https://rdsjournal.or</w:t>
        </w:r>
      </w:hyperlink>
      <w:r w:rsidR="002E27DC" w:rsidRPr="003D3970">
        <w:rPr>
          <w:color w:val="1155CC"/>
          <w:u w:val="single"/>
        </w:rPr>
        <w:t>g</w:t>
      </w:r>
    </w:p>
    <w:sectPr w:rsidR="00CC65DD">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CD1DF" w14:textId="77777777" w:rsidR="00D51B7D" w:rsidRDefault="00D51B7D">
      <w:pPr>
        <w:spacing w:after="0" w:line="240" w:lineRule="auto"/>
      </w:pPr>
      <w:r>
        <w:separator/>
      </w:r>
    </w:p>
  </w:endnote>
  <w:endnote w:type="continuationSeparator" w:id="0">
    <w:p w14:paraId="273A46A7" w14:textId="77777777" w:rsidR="00D51B7D" w:rsidRDefault="00D5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569D9" w14:textId="77777777" w:rsidR="0038612A" w:rsidRDefault="00386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2C5E" w14:textId="77777777" w:rsidR="003F699C" w:rsidRDefault="003F699C">
    <w:pPr>
      <w:pBdr>
        <w:top w:val="nil"/>
        <w:left w:val="nil"/>
        <w:bottom w:val="nil"/>
        <w:right w:val="nil"/>
        <w:between w:val="nil"/>
      </w:pBdr>
      <w:tabs>
        <w:tab w:val="center" w:pos="4536"/>
        <w:tab w:val="right" w:pos="9072"/>
      </w:tabs>
      <w:spacing w:after="0" w:line="240" w:lineRule="auto"/>
      <w:ind w:right="360" w:firstLine="0"/>
    </w:pPr>
  </w:p>
  <w:tbl>
    <w:tblPr>
      <w:tblStyle w:val="af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3F699C" w14:paraId="7C127C0F" w14:textId="77777777">
      <w:trPr>
        <w:trHeight w:val="500"/>
        <w:jc w:val="center"/>
      </w:trPr>
      <w:tc>
        <w:tcPr>
          <w:tcW w:w="11895" w:type="dxa"/>
          <w:shd w:val="clear" w:color="auto" w:fill="400080"/>
          <w:tcMar>
            <w:top w:w="0" w:type="dxa"/>
            <w:left w:w="0" w:type="dxa"/>
            <w:bottom w:w="0" w:type="dxa"/>
            <w:right w:w="0" w:type="dxa"/>
          </w:tcMar>
          <w:vAlign w:val="center"/>
        </w:tcPr>
        <w:p w14:paraId="32EAFDAC" w14:textId="77777777" w:rsidR="003F699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DF6010">
            <w:rPr>
              <w:rFonts w:ascii="Arial" w:eastAsia="Arial" w:hAnsi="Arial" w:cs="Arial"/>
              <w:noProof/>
              <w:color w:val="FFFFFF"/>
            </w:rPr>
            <w:t>1</w:t>
          </w:r>
          <w:r>
            <w:rPr>
              <w:rFonts w:ascii="Arial" w:eastAsia="Arial" w:hAnsi="Arial" w:cs="Arial"/>
              <w:color w:val="FFFFFF"/>
            </w:rPr>
            <w:fldChar w:fldCharType="end"/>
          </w:r>
        </w:p>
      </w:tc>
    </w:tr>
  </w:tbl>
  <w:p w14:paraId="6C2E3DB6" w14:textId="77777777" w:rsidR="003F699C" w:rsidRDefault="003F699C">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06B46" w14:textId="77777777" w:rsidR="0038612A" w:rsidRDefault="00386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0B642" w14:textId="77777777" w:rsidR="00D51B7D" w:rsidRDefault="00D51B7D">
      <w:pPr>
        <w:spacing w:after="0" w:line="240" w:lineRule="auto"/>
      </w:pPr>
      <w:r>
        <w:separator/>
      </w:r>
    </w:p>
  </w:footnote>
  <w:footnote w:type="continuationSeparator" w:id="0">
    <w:p w14:paraId="43AAA00A" w14:textId="77777777" w:rsidR="00D51B7D" w:rsidRDefault="00D5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162E5" w14:textId="77777777" w:rsidR="003F699C" w:rsidRDefault="003F699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49F1" w14:textId="77777777" w:rsidR="003F699C" w:rsidRDefault="003F699C">
    <w:pPr>
      <w:pBdr>
        <w:top w:val="nil"/>
        <w:left w:val="nil"/>
        <w:bottom w:val="nil"/>
        <w:right w:val="nil"/>
        <w:between w:val="nil"/>
      </w:pBdr>
      <w:spacing w:after="0"/>
    </w:pPr>
  </w:p>
  <w:tbl>
    <w:tblPr>
      <w:tblStyle w:val="af"/>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3F699C" w14:paraId="21621971" w14:textId="77777777">
      <w:trPr>
        <w:trHeight w:val="800"/>
        <w:jc w:val="center"/>
      </w:trPr>
      <w:tc>
        <w:tcPr>
          <w:tcW w:w="10320" w:type="dxa"/>
          <w:shd w:val="clear" w:color="auto" w:fill="400080"/>
          <w:vAlign w:val="center"/>
        </w:tcPr>
        <w:p w14:paraId="41E26251" w14:textId="77777777" w:rsidR="003F699C" w:rsidRDefault="00000000" w:rsidP="0038612A">
          <w:pPr>
            <w:pBdr>
              <w:top w:val="nil"/>
              <w:left w:val="nil"/>
              <w:bottom w:val="nil"/>
              <w:right w:val="nil"/>
              <w:between w:val="nil"/>
            </w:pBdr>
            <w:tabs>
              <w:tab w:val="center" w:pos="4320"/>
              <w:tab w:val="right" w:pos="8640"/>
            </w:tabs>
            <w:ind w:right="336"/>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24E28702" w14:textId="5F3D8421" w:rsidR="003F699C"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19 Issue</w:t>
          </w:r>
          <w:r w:rsidR="00F06E53">
            <w:rPr>
              <w:rFonts w:ascii="Arial" w:eastAsia="Arial" w:hAnsi="Arial" w:cs="Arial"/>
              <w:b/>
              <w:color w:val="FFFFFF"/>
            </w:rPr>
            <w:t>s</w:t>
          </w:r>
          <w:r>
            <w:rPr>
              <w:rFonts w:ascii="Arial" w:eastAsia="Arial" w:hAnsi="Arial" w:cs="Arial"/>
              <w:b/>
              <w:color w:val="FFFFFF"/>
            </w:rPr>
            <w:t xml:space="preserve"> 3</w:t>
          </w:r>
          <w:r w:rsidR="00F06E53">
            <w:rPr>
              <w:rFonts w:ascii="Arial" w:eastAsia="Arial" w:hAnsi="Arial" w:cs="Arial"/>
              <w:b/>
              <w:color w:val="FFFFFF"/>
            </w:rPr>
            <w:t xml:space="preserve"> &amp; </w:t>
          </w:r>
          <w:r>
            <w:rPr>
              <w:rFonts w:ascii="Arial" w:eastAsia="Arial" w:hAnsi="Arial" w:cs="Arial"/>
              <w:b/>
              <w:color w:val="FFFFFF"/>
            </w:rPr>
            <w:t xml:space="preserve">4 </w:t>
          </w:r>
          <w:r w:rsidR="00F06E53">
            <w:rPr>
              <w:rFonts w:ascii="Arial" w:eastAsia="Arial" w:hAnsi="Arial" w:cs="Arial"/>
              <w:b/>
              <w:color w:val="FFFFFF"/>
            </w:rPr>
            <w:br/>
          </w:r>
          <w:r>
            <w:rPr>
              <w:rFonts w:ascii="Arial" w:eastAsia="Arial" w:hAnsi="Arial" w:cs="Arial"/>
              <w:b/>
              <w:color w:val="FFFFFF"/>
            </w:rPr>
            <w:t>(2024)</w:t>
          </w:r>
        </w:p>
      </w:tc>
    </w:tr>
  </w:tbl>
  <w:p w14:paraId="4B76C2FD" w14:textId="77777777" w:rsidR="003F699C" w:rsidRDefault="003F699C">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2E48" w14:textId="77777777" w:rsidR="003F699C" w:rsidRDefault="003F699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9C"/>
    <w:rsid w:val="00007782"/>
    <w:rsid w:val="00042BDC"/>
    <w:rsid w:val="00067F89"/>
    <w:rsid w:val="00093FAE"/>
    <w:rsid w:val="000B2485"/>
    <w:rsid w:val="000D3255"/>
    <w:rsid w:val="00125380"/>
    <w:rsid w:val="00132F69"/>
    <w:rsid w:val="0014739D"/>
    <w:rsid w:val="00150BCF"/>
    <w:rsid w:val="001809A7"/>
    <w:rsid w:val="00185CDF"/>
    <w:rsid w:val="00234F94"/>
    <w:rsid w:val="00293394"/>
    <w:rsid w:val="002C3AC5"/>
    <w:rsid w:val="002E27DC"/>
    <w:rsid w:val="002F707F"/>
    <w:rsid w:val="0031122C"/>
    <w:rsid w:val="0038270C"/>
    <w:rsid w:val="0038612A"/>
    <w:rsid w:val="003934E1"/>
    <w:rsid w:val="003A2669"/>
    <w:rsid w:val="003C7B37"/>
    <w:rsid w:val="003D3970"/>
    <w:rsid w:val="003F699C"/>
    <w:rsid w:val="00415116"/>
    <w:rsid w:val="00431471"/>
    <w:rsid w:val="0044436F"/>
    <w:rsid w:val="00456E2F"/>
    <w:rsid w:val="00484225"/>
    <w:rsid w:val="00486002"/>
    <w:rsid w:val="004A0654"/>
    <w:rsid w:val="004C06EC"/>
    <w:rsid w:val="004C5050"/>
    <w:rsid w:val="004D2995"/>
    <w:rsid w:val="005545E2"/>
    <w:rsid w:val="0057725F"/>
    <w:rsid w:val="005C4584"/>
    <w:rsid w:val="00603ACF"/>
    <w:rsid w:val="006258CF"/>
    <w:rsid w:val="0064442F"/>
    <w:rsid w:val="0069427D"/>
    <w:rsid w:val="006B077D"/>
    <w:rsid w:val="006D77DB"/>
    <w:rsid w:val="006E6B39"/>
    <w:rsid w:val="00705C2E"/>
    <w:rsid w:val="00736457"/>
    <w:rsid w:val="007A492E"/>
    <w:rsid w:val="007A7E0B"/>
    <w:rsid w:val="007E38F4"/>
    <w:rsid w:val="00803D5A"/>
    <w:rsid w:val="00832949"/>
    <w:rsid w:val="00854BD6"/>
    <w:rsid w:val="00860FA8"/>
    <w:rsid w:val="008664DF"/>
    <w:rsid w:val="008964D8"/>
    <w:rsid w:val="008B66B5"/>
    <w:rsid w:val="008C4687"/>
    <w:rsid w:val="008E2E37"/>
    <w:rsid w:val="008E6DD2"/>
    <w:rsid w:val="00903ED0"/>
    <w:rsid w:val="00971222"/>
    <w:rsid w:val="00980D5A"/>
    <w:rsid w:val="00A00F70"/>
    <w:rsid w:val="00A12F38"/>
    <w:rsid w:val="00A168CB"/>
    <w:rsid w:val="00A263A2"/>
    <w:rsid w:val="00A30474"/>
    <w:rsid w:val="00A968FB"/>
    <w:rsid w:val="00AA73B4"/>
    <w:rsid w:val="00AB4543"/>
    <w:rsid w:val="00B0546B"/>
    <w:rsid w:val="00B06D2F"/>
    <w:rsid w:val="00B22FDB"/>
    <w:rsid w:val="00B27829"/>
    <w:rsid w:val="00B436CF"/>
    <w:rsid w:val="00B46718"/>
    <w:rsid w:val="00BC1DDE"/>
    <w:rsid w:val="00C224D0"/>
    <w:rsid w:val="00C27F7D"/>
    <w:rsid w:val="00C52132"/>
    <w:rsid w:val="00CC65DD"/>
    <w:rsid w:val="00D513C0"/>
    <w:rsid w:val="00D51B7D"/>
    <w:rsid w:val="00D6790A"/>
    <w:rsid w:val="00D85A00"/>
    <w:rsid w:val="00DA245A"/>
    <w:rsid w:val="00DF6010"/>
    <w:rsid w:val="00DF7434"/>
    <w:rsid w:val="00E31F98"/>
    <w:rsid w:val="00E37A9F"/>
    <w:rsid w:val="00EB34ED"/>
    <w:rsid w:val="00ED36AA"/>
    <w:rsid w:val="00F0591E"/>
    <w:rsid w:val="00F06E53"/>
    <w:rsid w:val="00F16287"/>
    <w:rsid w:val="00F266E0"/>
    <w:rsid w:val="00F34B56"/>
    <w:rsid w:val="00F5628D"/>
    <w:rsid w:val="00F57F82"/>
    <w:rsid w:val="00FF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71C0"/>
  <w15:docId w15:val="{91FC7BA7-5000-9842-B35F-FA3D6487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D513C0"/>
    <w:pPr>
      <w:spacing w:line="240" w:lineRule="auto"/>
    </w:pPr>
    <w:rPr>
      <w:sz w:val="20"/>
      <w:szCs w:val="20"/>
    </w:rPr>
  </w:style>
  <w:style w:type="character" w:customStyle="1" w:styleId="CommentTextChar">
    <w:name w:val="Comment Text Char"/>
    <w:basedOn w:val="DefaultParagraphFont"/>
    <w:link w:val="CommentText"/>
    <w:uiPriority w:val="99"/>
    <w:semiHidden/>
    <w:rsid w:val="00D513C0"/>
    <w:rPr>
      <w:sz w:val="20"/>
      <w:szCs w:val="20"/>
    </w:rPr>
  </w:style>
  <w:style w:type="paragraph" w:styleId="CommentSubject">
    <w:name w:val="annotation subject"/>
    <w:basedOn w:val="CommentText"/>
    <w:next w:val="CommentText"/>
    <w:link w:val="CommentSubjectChar"/>
    <w:uiPriority w:val="99"/>
    <w:semiHidden/>
    <w:unhideWhenUsed/>
    <w:rsid w:val="00D513C0"/>
    <w:rPr>
      <w:b/>
      <w:bCs/>
    </w:rPr>
  </w:style>
  <w:style w:type="character" w:customStyle="1" w:styleId="CommentSubjectChar">
    <w:name w:val="Comment Subject Char"/>
    <w:basedOn w:val="CommentTextChar"/>
    <w:link w:val="CommentSubject"/>
    <w:uiPriority w:val="99"/>
    <w:semiHidden/>
    <w:rsid w:val="00D513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dx.doi.org/10.1007/s10995-017-2382-0" TargetMode="External"/><Relationship Id="rId13" Type="http://schemas.openxmlformats.org/officeDocument/2006/relationships/hyperlink" Target="http://dx.doi.org/10.1016/j.childyouth.2018.10.010" TargetMode="External"/><Relationship Id="rId18" Type="http://schemas.openxmlformats.org/officeDocument/2006/relationships/hyperlink" Target="http://dx.doi.org/10.1111/hex.1310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reativecommons.org/licenses/by/4.0/" TargetMode="External"/><Relationship Id="rId7" Type="http://schemas.openxmlformats.org/officeDocument/2006/relationships/hyperlink" Target="http://dx.doi.org/10.5334/ijic.s3246" TargetMode="External"/><Relationship Id="rId12" Type="http://schemas.openxmlformats.org/officeDocument/2006/relationships/hyperlink" Target="https://www.gu.org/explore-our-topics/community-building/" TargetMode="External"/><Relationship Id="rId17" Type="http://schemas.openxmlformats.org/officeDocument/2006/relationships/hyperlink" Target="https://doi.org/10.18061/dsq.v30i3/4.128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dx.doi.org/10.1016/j.geoforum.2019.09.002" TargetMode="External"/><Relationship Id="rId20" Type="http://schemas.openxmlformats.org/officeDocument/2006/relationships/hyperlink" Target="http://creativecommons.org/licenses/by/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111/jar.1263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x.doi.org/10.1016/j.landusepol.2020.104886" TargetMode="External"/><Relationship Id="rId23" Type="http://schemas.openxmlformats.org/officeDocument/2006/relationships/hyperlink" Target="https://rdsjournal.or" TargetMode="External"/><Relationship Id="rId28" Type="http://schemas.openxmlformats.org/officeDocument/2006/relationships/header" Target="header3.xml"/><Relationship Id="rId10" Type="http://schemas.openxmlformats.org/officeDocument/2006/relationships/hyperlink" Target="http://dx.doi.org/10.1080/10511482.2016.1266372"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1177/1078087418755515" TargetMode="External"/><Relationship Id="rId14" Type="http://schemas.openxmlformats.org/officeDocument/2006/relationships/hyperlink" Target="http://dx.doi.org/10.5014/ajot.2020.74S1-PO8722" TargetMode="External"/><Relationship Id="rId22" Type="http://schemas.openxmlformats.org/officeDocument/2006/relationships/hyperlink" Target="https://rdsjournal.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ogxIdnPIEuCpoCavENXdBEarA==">CgMxLjA4AHIhMUxKUUFmdXVmdk4tN21tTDBJdldrOXJWMGZOakxqNFQt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5296</Words>
  <Characters>30189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12</cp:revision>
  <dcterms:created xsi:type="dcterms:W3CDTF">2024-07-29T21:07:00Z</dcterms:created>
  <dcterms:modified xsi:type="dcterms:W3CDTF">2024-07-29T22:31:00Z</dcterms:modified>
</cp:coreProperties>
</file>