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ABBE" w14:textId="77777777" w:rsidR="009A1F6B" w:rsidRPr="009A1F6B" w:rsidRDefault="009A1F6B">
      <w:pPr>
        <w:rPr>
          <w:rFonts w:ascii="Times New Roman" w:hAnsi="Times New Roman" w:cs="Times New Roman"/>
        </w:rPr>
      </w:pPr>
      <w:r w:rsidRPr="009A1F6B">
        <w:rPr>
          <w:rFonts w:ascii="Times New Roman" w:hAnsi="Times New Roman" w:cs="Times New Roman"/>
        </w:rPr>
        <w:t> In Disney's </w:t>
      </w:r>
      <w:r w:rsidRPr="009A1F6B">
        <w:rPr>
          <w:rFonts w:ascii="Times New Roman" w:hAnsi="Times New Roman" w:cs="Times New Roman"/>
          <w:i/>
          <w:iCs/>
        </w:rPr>
        <w:t>The Hunchback of Notre Dame</w:t>
      </w:r>
      <w:r w:rsidRPr="009A1F6B">
        <w:rPr>
          <w:rFonts w:ascii="Times New Roman" w:hAnsi="Times New Roman" w:cs="Times New Roman"/>
        </w:rPr>
        <w:t>, Quasimodo is the movie’s hero, but he isn't allowed to have a romantic relationship. To learn why, this paper examines the storyline and the stereotypes of disability. It also offers a new script that rewrites Quasimodo’s ending.</w:t>
      </w:r>
    </w:p>
    <w:sectPr w:rsidR="009A1F6B" w:rsidRPr="009A1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6B"/>
    <w:rsid w:val="009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DA937"/>
  <w15:chartTrackingRefBased/>
  <w15:docId w15:val="{A3BE6E9C-DABC-D140-AE4A-83E72AAB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2022-02-03T00:47:00Z</dcterms:created>
  <dcterms:modified xsi:type="dcterms:W3CDTF">2022-02-03T00:47:00Z</dcterms:modified>
</cp:coreProperties>
</file>